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0E5E" w14:textId="77777777" w:rsidR="00F33CFE" w:rsidRPr="00E33B8C" w:rsidRDefault="00F33CFE" w:rsidP="00B35BF6">
      <w:pPr>
        <w:pStyle w:val="Tytu"/>
        <w:spacing w:line="276" w:lineRule="auto"/>
        <w:rPr>
          <w:rFonts w:asciiTheme="majorHAnsi" w:hAnsiTheme="majorHAnsi" w:cstheme="majorHAnsi"/>
          <w:b w:val="0"/>
          <w:sz w:val="22"/>
          <w:szCs w:val="22"/>
        </w:rPr>
      </w:pPr>
      <w:r w:rsidRPr="00E33B8C">
        <w:rPr>
          <w:rFonts w:asciiTheme="majorHAnsi" w:hAnsiTheme="majorHAnsi" w:cstheme="majorHAnsi"/>
          <w:b w:val="0"/>
          <w:sz w:val="22"/>
          <w:szCs w:val="22"/>
        </w:rPr>
        <w:t>- PROJEKT UMOWY -</w:t>
      </w:r>
    </w:p>
    <w:p w14:paraId="6B1B327E" w14:textId="77777777" w:rsidR="00F33CFE" w:rsidRPr="00E33B8C" w:rsidRDefault="00F33CFE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</w:p>
    <w:p w14:paraId="0D6CFFD7" w14:textId="30527C29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UMOWA DOSTAWY </w:t>
      </w:r>
      <w:r w:rsidR="004E1C1E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ENERGII ELEKTRYCZNEJ</w:t>
      </w:r>
    </w:p>
    <w:p w14:paraId="299F9C85" w14:textId="5338E883" w:rsidR="004D0864" w:rsidRPr="00E33B8C" w:rsidRDefault="00DC6C9E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Nr </w:t>
      </w:r>
      <w:r w:rsidR="00484191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WBKZP.27</w:t>
      </w:r>
      <w:r w:rsidR="00BE32C0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3.    </w:t>
      </w:r>
      <w:r w:rsidR="00484191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.</w:t>
      </w:r>
      <w:r w:rsidR="003552C0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20</w:t>
      </w:r>
      <w:r w:rsidR="0061506E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2</w:t>
      </w:r>
      <w:r w:rsidR="0083221D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6</w:t>
      </w:r>
    </w:p>
    <w:p w14:paraId="6B4463BE" w14:textId="77777777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52F0D8E4" w14:textId="5D3B55ED" w:rsidR="00B35BF6" w:rsidRPr="00E33B8C" w:rsidRDefault="00B35BF6" w:rsidP="00B35BF6">
      <w:pPr>
        <w:suppressAutoHyphens/>
        <w:spacing w:line="276" w:lineRule="auto"/>
        <w:jc w:val="both"/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zawarta w dniu …………………………… 202</w:t>
      </w:r>
      <w:r w:rsidR="008A6A96"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5</w:t>
      </w: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 xml:space="preserve"> r. w Ząbkowicach Śląskich pomiędzy Powiatem Ząbkowickim</w:t>
      </w:r>
      <w:r w:rsid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z siedzibą 57-200 Ząbkowice Śląskie, ul. H. Sienkiewicza 11, NIP 887-16-29-254, Regon 890718403 reprezentowanym przez Zarząd Powiatu, w imieniu którego działają:</w:t>
      </w:r>
    </w:p>
    <w:p w14:paraId="7CBD8415" w14:textId="77777777" w:rsidR="00B35BF6" w:rsidRPr="00E33B8C" w:rsidRDefault="00B35BF6" w:rsidP="00B35BF6">
      <w:pPr>
        <w:suppressAutoHyphens/>
        <w:spacing w:line="276" w:lineRule="auto"/>
        <w:jc w:val="both"/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…………………………………………………………………</w:t>
      </w:r>
    </w:p>
    <w:p w14:paraId="0D8110FE" w14:textId="77777777" w:rsidR="00B35BF6" w:rsidRPr="00E33B8C" w:rsidRDefault="00B35BF6" w:rsidP="00B35BF6">
      <w:pPr>
        <w:suppressAutoHyphens/>
        <w:spacing w:line="276" w:lineRule="auto"/>
        <w:jc w:val="both"/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…………………………………………………………………</w:t>
      </w:r>
    </w:p>
    <w:p w14:paraId="2B75A163" w14:textId="77777777" w:rsidR="00B35BF6" w:rsidRPr="00E33B8C" w:rsidRDefault="00B35BF6" w:rsidP="00B35BF6">
      <w:pPr>
        <w:suppressAutoHyphens/>
        <w:spacing w:line="276" w:lineRule="auto"/>
        <w:jc w:val="both"/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bCs/>
          <w:kern w:val="1"/>
          <w:sz w:val="22"/>
          <w:szCs w:val="22"/>
          <w:lang w:eastAsia="zh-CN" w:bidi="hi-IN"/>
        </w:rPr>
        <w:t>przy kontrasygnacie Skarbnika Powiatu – ……………………………………</w:t>
      </w:r>
    </w:p>
    <w:p w14:paraId="7A85BA2D" w14:textId="77777777" w:rsidR="00B35BF6" w:rsidRPr="00E33B8C" w:rsidRDefault="00B35BF6" w:rsidP="00B35BF6">
      <w:pPr>
        <w:suppressAutoHyphens/>
        <w:spacing w:line="276" w:lineRule="auto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 xml:space="preserve">zwanym dalej </w:t>
      </w:r>
      <w:r w:rsidRPr="00E33B8C">
        <w:rPr>
          <w:rFonts w:asciiTheme="majorHAnsi" w:hAnsiTheme="majorHAnsi" w:cstheme="majorHAnsi"/>
          <w:b/>
          <w:kern w:val="1"/>
          <w:sz w:val="22"/>
          <w:szCs w:val="24"/>
          <w:lang w:eastAsia="zh-CN" w:bidi="hi-IN"/>
        </w:rPr>
        <w:t>Zamawiającym</w:t>
      </w: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 xml:space="preserve"> działającym w imieniu własnym oraz w imieniu i na rzecz następujących jednostek organizacyjnych Powiatu:</w:t>
      </w:r>
    </w:p>
    <w:p w14:paraId="77444CCD" w14:textId="77777777" w:rsidR="00B35BF6" w:rsidRPr="00E33B8C" w:rsidRDefault="00B35BF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Starostwo Powiatowe, ul. Sienkiewicza 11, 57-200 Ząbkowice Śląskie,</w:t>
      </w:r>
    </w:p>
    <w:p w14:paraId="2F7550CF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Dom Pomocy Społecznej w Opolnicy, Opolnica 58, 57-256 Bardo,</w:t>
      </w:r>
    </w:p>
    <w:p w14:paraId="42A9DE7B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Dom Pomocy Społecznej, ul. Kościelna 10, 57-220 Ziębice,</w:t>
      </w:r>
    </w:p>
    <w:p w14:paraId="09C8E0E4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Dom Pomocy Społecznej, ul. Szpitalna 3, 57-200 Ząbkowice Śląskie,</w:t>
      </w:r>
    </w:p>
    <w:p w14:paraId="0A9B79FD" w14:textId="77777777" w:rsidR="009B13C6" w:rsidRPr="00E33B8C" w:rsidRDefault="009B13C6" w:rsidP="009B13C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Liceum Ogólnokształcące  ul. Powstańców Warszawy 8C, 57-200 Ząbkowice Śląskie,</w:t>
      </w:r>
    </w:p>
    <w:p w14:paraId="29BBD7C8" w14:textId="18007867" w:rsidR="009B13C6" w:rsidRPr="00E33B8C" w:rsidRDefault="009B13C6" w:rsidP="009B13C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Powiatowy Urząd Pracy ul. Powstańców Warszawy 7, 57-200 Ząbkowice Śląskie,</w:t>
      </w:r>
    </w:p>
    <w:p w14:paraId="09A38F64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Specjalny Ośrodek Szkolno-Wychowawczy, ul. Proletariatczyków 9, 57-200 Ząbkowice Śląskie,</w:t>
      </w:r>
    </w:p>
    <w:p w14:paraId="62C0B6CF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Zarząd Dróg Powiatowych w Ząbkowicach Śląskich ul. Daleka 19, 57-200 Ząbkowice Śląskie,</w:t>
      </w:r>
    </w:p>
    <w:p w14:paraId="163207FB" w14:textId="77777777" w:rsidR="009B13C6" w:rsidRPr="00E33B8C" w:rsidRDefault="009B13C6" w:rsidP="00B35BF6">
      <w:pPr>
        <w:pStyle w:val="Akapitzlist"/>
        <w:numPr>
          <w:ilvl w:val="0"/>
          <w:numId w:val="25"/>
        </w:numPr>
        <w:suppressAutoHyphens/>
        <w:spacing w:line="276" w:lineRule="auto"/>
        <w:ind w:left="426" w:hanging="426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Zespół Szkół Ponadpodstawowych, ul. Wojska Polskiego 3, 57-220 Ziębice,</w:t>
      </w:r>
    </w:p>
    <w:p w14:paraId="1868E76D" w14:textId="77777777" w:rsidR="009B13C6" w:rsidRPr="00E33B8C" w:rsidRDefault="009B13C6" w:rsidP="009B13C6">
      <w:pPr>
        <w:pStyle w:val="Akapitzlist"/>
        <w:numPr>
          <w:ilvl w:val="0"/>
          <w:numId w:val="25"/>
        </w:numPr>
        <w:suppressAutoHyphens/>
        <w:spacing w:after="120" w:line="276" w:lineRule="auto"/>
        <w:ind w:left="425" w:hanging="425"/>
        <w:jc w:val="both"/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4"/>
          <w:lang w:eastAsia="zh-CN" w:bidi="hi-IN"/>
        </w:rPr>
        <w:t>Zespół Szkół Zawodowych, ul. Wrocławska 17, 57-200 Ząbkowice Śląskie,</w:t>
      </w:r>
    </w:p>
    <w:p w14:paraId="33DC9120" w14:textId="258996BA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>a</w:t>
      </w:r>
    </w:p>
    <w:p w14:paraId="4E1AE713" w14:textId="6C027C6F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>………………………………</w:t>
      </w:r>
      <w:r w:rsidR="004B708C"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>…………………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>z siedzibą ……………………………………….…………………, NIP …………………………….., R</w:t>
      </w:r>
      <w:r w:rsidR="003552C0"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>egon</w:t>
      </w: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 xml:space="preserve"> ………………………………, </w:t>
      </w:r>
    </w:p>
    <w:p w14:paraId="791F96FF" w14:textId="77777777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>reprezentowan</w:t>
      </w:r>
      <w:r w:rsidR="00BE32C0"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>y</w:t>
      </w: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 xml:space="preserve"> przez:</w:t>
      </w:r>
    </w:p>
    <w:p w14:paraId="4BF09F56" w14:textId="77777777" w:rsidR="004D0864" w:rsidRPr="00E33B8C" w:rsidRDefault="004D0864" w:rsidP="00B35BF6">
      <w:pPr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- ……………………… </w:t>
      </w: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 xml:space="preserve"> –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……………………………………………………,</w:t>
      </w:r>
    </w:p>
    <w:p w14:paraId="691D72E4" w14:textId="77777777" w:rsidR="00B05F64" w:rsidRPr="00E33B8C" w:rsidRDefault="003B3376" w:rsidP="00B35BF6">
      <w:pPr>
        <w:suppressAutoHyphens/>
        <w:spacing w:line="276" w:lineRule="auto"/>
        <w:jc w:val="both"/>
        <w:rPr>
          <w:rFonts w:asciiTheme="majorHAnsi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hAnsiTheme="majorHAnsi" w:cstheme="majorHAnsi"/>
          <w:kern w:val="1"/>
          <w:sz w:val="22"/>
          <w:szCs w:val="22"/>
          <w:lang w:eastAsia="zh-CN" w:bidi="hi-IN"/>
        </w:rPr>
        <w:t xml:space="preserve">zwanym dalej </w:t>
      </w:r>
      <w:r w:rsidRPr="00E33B8C">
        <w:rPr>
          <w:rFonts w:asciiTheme="majorHAnsi" w:hAnsiTheme="majorHAnsi" w:cstheme="majorHAnsi"/>
          <w:b/>
          <w:kern w:val="1"/>
          <w:sz w:val="22"/>
          <w:szCs w:val="22"/>
          <w:lang w:eastAsia="zh-CN" w:bidi="hi-IN"/>
        </w:rPr>
        <w:t>Wykonawcą</w:t>
      </w:r>
    </w:p>
    <w:p w14:paraId="29CD8E10" w14:textId="77777777" w:rsidR="003B3376" w:rsidRPr="00E33B8C" w:rsidRDefault="003B3376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i/>
          <w:iCs/>
          <w:color w:val="000000" w:themeColor="text1"/>
          <w:kern w:val="1"/>
          <w:sz w:val="22"/>
          <w:szCs w:val="22"/>
          <w:lang w:eastAsia="zh-CN" w:bidi="hi-IN"/>
        </w:rPr>
      </w:pPr>
    </w:p>
    <w:p w14:paraId="4DCFD19B" w14:textId="0D892C4C" w:rsidR="004D0864" w:rsidRPr="00E33B8C" w:rsidRDefault="0061506E" w:rsidP="00B35BF6">
      <w:pPr>
        <w:pStyle w:val="Nagwek3"/>
        <w:spacing w:line="276" w:lineRule="auto"/>
        <w:jc w:val="both"/>
        <w:rPr>
          <w:rFonts w:eastAsia="Times New Roman" w:cstheme="majorHAnsi"/>
          <w:b/>
          <w:bCs/>
          <w:color w:val="000000" w:themeColor="text1"/>
          <w:sz w:val="22"/>
          <w:szCs w:val="22"/>
        </w:rPr>
      </w:pPr>
      <w:r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w rezultacie postępowania nr WBKZP</w:t>
      </w:r>
      <w:r w:rsidR="00B35BF6"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.272.</w:t>
      </w:r>
      <w:r w:rsidR="00EC05F6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8</w:t>
      </w:r>
      <w:r w:rsidR="00B35BF6"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.202</w:t>
      </w:r>
      <w:r w:rsidR="00EC05F6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6</w:t>
      </w:r>
      <w:r w:rsidR="00BA51F9"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o udzielenie zamówienia publicznego przeprowadzonego w trybie podstawowym bez negocjacji na podstawie przepisów ustawy z dnia 11 września 2019 r. Prawo zamówień publicznych (</w:t>
      </w:r>
      <w:r w:rsidR="00A1558C" w:rsidRPr="00E33B8C">
        <w:rPr>
          <w:rFonts w:eastAsia="Times New Roman" w:cstheme="majorHAnsi"/>
          <w:color w:val="000000" w:themeColor="text1"/>
          <w:sz w:val="22"/>
          <w:szCs w:val="22"/>
        </w:rPr>
        <w:t>Dz.U.</w:t>
      </w:r>
      <w:r w:rsidR="00B35BF6" w:rsidRPr="00E33B8C">
        <w:rPr>
          <w:rFonts w:eastAsia="Times New Roman" w:cstheme="majorHAnsi"/>
          <w:color w:val="000000" w:themeColor="text1"/>
          <w:sz w:val="22"/>
          <w:szCs w:val="22"/>
        </w:rPr>
        <w:t>202</w:t>
      </w:r>
      <w:r w:rsidR="00E33B8C">
        <w:rPr>
          <w:rFonts w:eastAsia="Times New Roman" w:cstheme="majorHAnsi"/>
          <w:color w:val="000000" w:themeColor="text1"/>
          <w:sz w:val="22"/>
          <w:szCs w:val="22"/>
        </w:rPr>
        <w:t>4</w:t>
      </w:r>
      <w:r w:rsidR="00A1558C" w:rsidRPr="00E33B8C">
        <w:rPr>
          <w:rFonts w:eastAsia="Times New Roman" w:cstheme="majorHAnsi"/>
          <w:color w:val="000000" w:themeColor="text1"/>
          <w:sz w:val="22"/>
          <w:szCs w:val="22"/>
        </w:rPr>
        <w:t>.</w:t>
      </w:r>
      <w:r w:rsidR="00B35BF6" w:rsidRPr="00E33B8C">
        <w:rPr>
          <w:rFonts w:eastAsia="Times New Roman" w:cstheme="majorHAnsi"/>
          <w:color w:val="000000" w:themeColor="text1"/>
          <w:sz w:val="22"/>
          <w:szCs w:val="22"/>
        </w:rPr>
        <w:t>1</w:t>
      </w:r>
      <w:r w:rsidR="00E33B8C">
        <w:rPr>
          <w:rFonts w:eastAsia="Times New Roman" w:cstheme="majorHAnsi"/>
          <w:color w:val="000000" w:themeColor="text1"/>
          <w:sz w:val="22"/>
          <w:szCs w:val="22"/>
        </w:rPr>
        <w:t>320</w:t>
      </w:r>
      <w:r w:rsidR="00EC05F6">
        <w:rPr>
          <w:rFonts w:eastAsia="Times New Roman" w:cstheme="majorHAnsi"/>
          <w:color w:val="000000" w:themeColor="text1"/>
          <w:sz w:val="22"/>
          <w:szCs w:val="22"/>
        </w:rPr>
        <w:t xml:space="preserve"> ze zm.</w:t>
      </w:r>
      <w:r w:rsidR="00A1558C" w:rsidRPr="00E33B8C">
        <w:rPr>
          <w:rFonts w:eastAsia="Times New Roman" w:cstheme="majorHAnsi"/>
          <w:color w:val="000000" w:themeColor="text1"/>
          <w:sz w:val="22"/>
          <w:szCs w:val="22"/>
        </w:rPr>
        <w:t xml:space="preserve">) </w:t>
      </w:r>
      <w:r w:rsidRPr="00E33B8C">
        <w:rPr>
          <w:rFonts w:eastAsia="SimSun" w:cstheme="majorHAnsi"/>
          <w:iCs/>
          <w:color w:val="000000" w:themeColor="text1"/>
          <w:kern w:val="1"/>
          <w:sz w:val="22"/>
          <w:szCs w:val="22"/>
          <w:lang w:eastAsia="zh-CN" w:bidi="hi-IN"/>
        </w:rPr>
        <w:t>zostaje zawarta umowa o następującej treści:</w:t>
      </w:r>
    </w:p>
    <w:p w14:paraId="38A90053" w14:textId="77777777" w:rsidR="004D0864" w:rsidRPr="00E33B8C" w:rsidRDefault="004D0864" w:rsidP="00B35BF6">
      <w:pPr>
        <w:spacing w:line="276" w:lineRule="auto"/>
        <w:rPr>
          <w:rFonts w:asciiTheme="majorHAnsi" w:hAnsiTheme="majorHAnsi" w:cstheme="majorHAnsi"/>
          <w:bCs/>
          <w:kern w:val="1"/>
          <w:sz w:val="22"/>
          <w:szCs w:val="22"/>
          <w:lang w:eastAsia="en-US" w:bidi="hi-IN"/>
        </w:rPr>
      </w:pPr>
    </w:p>
    <w:p w14:paraId="467E41E6" w14:textId="77777777" w:rsidR="00DE136B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§</w:t>
      </w:r>
      <w:r w:rsidRPr="00E33B8C">
        <w:rPr>
          <w:rFonts w:asciiTheme="majorHAnsi" w:eastAsia="Verdana" w:hAnsiTheme="majorHAnsi" w:cstheme="majorHAnsi"/>
          <w:b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1 </w:t>
      </w:r>
    </w:p>
    <w:p w14:paraId="74B2F4E9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Postanowienia ogólne</w:t>
      </w:r>
    </w:p>
    <w:p w14:paraId="7A10DF4A" w14:textId="5608DEF1" w:rsidR="004A0628" w:rsidRPr="00E33B8C" w:rsidRDefault="004D0864" w:rsidP="00B35BF6">
      <w:pPr>
        <w:numPr>
          <w:ilvl w:val="3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Przedmiotem umowy jest </w:t>
      </w:r>
      <w:r w:rsidR="000C0A3F"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określenie praw i obowiązków stron, związanych z </w:t>
      </w:r>
      <w:r w:rsidR="000C0A3F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Dostawą</w:t>
      </w:r>
      <w:r w:rsidR="000C0A3F"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 </w:t>
      </w:r>
      <w:r w:rsidR="000C0A3F"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energii elektrycznej dla jednostek organizacyjnych Powiatu Ząbkowickiego </w:t>
      </w: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>na zasadach określonych  ustawie z dnia 10 kwietnia 1997 r. Prawo energetyczne zwanej dalej „Prawem energetycznym”,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z obowiązującymi rozporządzeniami do ww. ustawy oraz przepisami ustawy z dnia 23 kwietnia 1964</w:t>
      </w:r>
      <w:r w:rsidR="003B337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r. </w:t>
      </w:r>
      <w:r w:rsidR="003B337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Kodeks cywilny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,  zwanej dalej „Kodeksem cywilnym”, zasadami określonymi w koncesjach oraz </w:t>
      </w:r>
      <w:r w:rsidR="0061613B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zgodnie ze Specyfikacją Warunków Zamówienia i ofertą Wykonawcy z dnia ………………</w:t>
      </w:r>
      <w:bookmarkStart w:id="0" w:name="_Hlk158295228"/>
      <w:r w:rsidR="003A106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………….</w:t>
      </w:r>
    </w:p>
    <w:bookmarkEnd w:id="0"/>
    <w:p w14:paraId="0ECA431F" w14:textId="2A34DC5B" w:rsidR="00410225" w:rsidRPr="00E33B8C" w:rsidRDefault="00410225" w:rsidP="00B35BF6">
      <w:pPr>
        <w:numPr>
          <w:ilvl w:val="3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Jeżeli nic innego nie wynika z postanowień umowy użyte w niej pojęcia oznaczają</w:t>
      </w:r>
      <w:r w:rsidR="009A6D9F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:</w:t>
      </w:r>
    </w:p>
    <w:p w14:paraId="2BE761FC" w14:textId="05546252" w:rsidR="009A6D9F" w:rsidRPr="00E33B8C" w:rsidRDefault="009A6D9F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Operator Systemu Dystrybucyjnego (OSD)</w:t>
      </w:r>
      <w:r w:rsidR="00E33B8C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 –</w:t>
      </w: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 przedsiębiorstwo zajmujące się dystrybucją energii elektrycznej </w:t>
      </w:r>
    </w:p>
    <w:p w14:paraId="70B863A5" w14:textId="34BB74F0" w:rsidR="009A6D9F" w:rsidRPr="00E33B8C" w:rsidRDefault="009A6D9F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lastRenderedPageBreak/>
        <w:t>Umowa Dystrybucyjna – umowa zawarta pomiędzy Wykonawcą a OSD określająca ich wzajemne prawa i obowiązki zw</w:t>
      </w:r>
      <w:r w:rsidR="00B75342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iązane z świadczeniem usługi dystrybucji w celu realizacji niniejszej umowy.</w:t>
      </w:r>
    </w:p>
    <w:p w14:paraId="10297BAB" w14:textId="2989F5EF" w:rsidR="00B75342" w:rsidRPr="00E33B8C" w:rsidRDefault="00B75342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Standardowy profil zużycia – zbiór danych o przeciętnym zużyciu energii elektrycznej zużytej poprzez dany rodzaj odbioru</w:t>
      </w:r>
    </w:p>
    <w:p w14:paraId="74570C0D" w14:textId="61C8CCF5" w:rsidR="00B75342" w:rsidRPr="00E33B8C" w:rsidRDefault="00B75342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Umowa o </w:t>
      </w:r>
      <w:r w:rsidR="004E1C1E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świadczenie</w:t>
      </w: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 usług dystrybucji energii elektrycznej </w:t>
      </w:r>
      <w:r w:rsidR="004E1C1E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 - umowa pomiędzy Zamawiającym a OSD określająca prawa i obowiązki związane ze świadczeniem przez OSD usługi dystrybucji energii elektrycznej</w:t>
      </w:r>
    </w:p>
    <w:p w14:paraId="16394DF0" w14:textId="6DFBF68E" w:rsidR="004E1C1E" w:rsidRPr="00E33B8C" w:rsidRDefault="004E1C1E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Punkty poboru – miejsca dostarczania energii elektrycznej określone w specyfikacji warunków zamówienia i załączniku  do niniejszej umowy – zgodnie z miejscem dostarczania energii elektrycznej zapisanym w umowie o świadczenie usług dystrybucji;</w:t>
      </w:r>
    </w:p>
    <w:p w14:paraId="7284B734" w14:textId="5144DC10" w:rsidR="004E1C1E" w:rsidRPr="00E33B8C" w:rsidRDefault="004E1C1E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Faktura rozliczeniowa – faktura w której należność dla Wykonawcy </w:t>
      </w:r>
      <w:r w:rsidR="00261631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określana</w:t>
      </w: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 jest na podstawie odczytów układów pomiarowych;</w:t>
      </w:r>
    </w:p>
    <w:p w14:paraId="7ECF6B67" w14:textId="77777777" w:rsidR="003A1066" w:rsidRPr="00E33B8C" w:rsidRDefault="00261631" w:rsidP="00B35BF6">
      <w:pPr>
        <w:pStyle w:val="Akapitzlist"/>
        <w:numPr>
          <w:ilvl w:val="0"/>
          <w:numId w:val="33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b/>
          <w:bCs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Okres rozliczeniowy </w:t>
      </w:r>
      <w:r w:rsidR="000D136F"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– okres pomiędzy dwoma kolejnymi rozliczeniowymi odczytami urządzeń do pomiaru mocy i energii elektrycznej, zgodnie z okresem rozliczeniowym stosowanym przez OSD</w:t>
      </w:r>
    </w:p>
    <w:p w14:paraId="03AC4069" w14:textId="5081D5EF" w:rsidR="003A1066" w:rsidRPr="00E33B8C" w:rsidRDefault="003A1066" w:rsidP="00B35BF6">
      <w:pPr>
        <w:pStyle w:val="Akapitzlist"/>
        <w:numPr>
          <w:ilvl w:val="0"/>
          <w:numId w:val="34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b/>
          <w:bCs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Punkty poboru energii elektrycznej określone zgodnie z załącznikiem nr 1 do niniejszej umowy.</w:t>
      </w:r>
    </w:p>
    <w:p w14:paraId="021EAA33" w14:textId="77777777" w:rsidR="003A1066" w:rsidRPr="00E33B8C" w:rsidRDefault="003A1066" w:rsidP="00B35BF6">
      <w:pPr>
        <w:pStyle w:val="Akapitzlist"/>
        <w:numPr>
          <w:ilvl w:val="0"/>
          <w:numId w:val="34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>Umowa nie obejmuje spraw związanych z dystrybucją energii elektrycznej.</w:t>
      </w:r>
    </w:p>
    <w:p w14:paraId="02AC4E58" w14:textId="442F31ED" w:rsidR="003A1066" w:rsidRPr="00E33B8C" w:rsidRDefault="004D0864" w:rsidP="00B35BF6">
      <w:pPr>
        <w:pStyle w:val="Akapitzlist"/>
        <w:numPr>
          <w:ilvl w:val="0"/>
          <w:numId w:val="34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  <w:t xml:space="preserve">W przypadku, gdy okres obowiązywania niniejszej umowy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jest dłuższy niż okres ważności dokumentów opisanych w </w:t>
      </w: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>§ 1 ust. 5 i</w:t>
      </w:r>
      <w:r w:rsidR="00DE136B"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6, Wykonawca zobligowany jest w terminie nie późniejszym niż na trzy miesiące przed datą upływu ważności tych dokumentów, przedłożyć Zamawiającemu: aktualną koncesję na </w:t>
      </w:r>
      <w:r w:rsidR="007258D3"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sprzedaż energii elektrycznej </w:t>
      </w: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>i i/lub dyst</w:t>
      </w:r>
      <w:r w:rsidR="007258D3"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rybucję energii elektrycznej </w:t>
      </w: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 xml:space="preserve"> lub w przypadku Wykonawcy nie będącego OSD oświadczenie o posiadaniu aktualnej umowy dystrybucyjnej zawartej z OSD. </w:t>
      </w:r>
    </w:p>
    <w:p w14:paraId="2A7BC283" w14:textId="3A91B3D2" w:rsidR="004D0864" w:rsidRPr="00E33B8C" w:rsidRDefault="004D0864" w:rsidP="00B35BF6">
      <w:pPr>
        <w:pStyle w:val="Akapitzlist"/>
        <w:numPr>
          <w:ilvl w:val="0"/>
          <w:numId w:val="34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Wykonawca przez cały okres obowiązywania niniejszej umowy zobowiązany jest do posiadania wszelkich wymaganych prawem pozwoleń, umów, koncesji umożliwiających Wykonawcy wykonanie przedmiotu zamówienia. </w:t>
      </w:r>
    </w:p>
    <w:p w14:paraId="10AF3052" w14:textId="406F829E" w:rsidR="003A1066" w:rsidRPr="00E33B8C" w:rsidRDefault="003A1066" w:rsidP="00B35BF6">
      <w:pPr>
        <w:pStyle w:val="Akapitzlist"/>
        <w:numPr>
          <w:ilvl w:val="0"/>
          <w:numId w:val="34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color w:val="000000" w:themeColor="text1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Przedmiot umowy szczegółowo określa Specyfikacja Warunków Zamówienia.</w:t>
      </w:r>
    </w:p>
    <w:p w14:paraId="68E1DE46" w14:textId="77777777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3C191698" w14:textId="77777777" w:rsidR="00DE136B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§</w:t>
      </w:r>
      <w:r w:rsidRPr="00E33B8C">
        <w:rPr>
          <w:rFonts w:asciiTheme="majorHAnsi" w:eastAsia="Verdana" w:hAnsiTheme="majorHAnsi" w:cstheme="majorHAnsi"/>
          <w:b/>
          <w:kern w:val="1"/>
          <w:sz w:val="22"/>
          <w:szCs w:val="22"/>
          <w:lang w:eastAsia="zh-CN" w:bidi="hi-IN"/>
        </w:rPr>
        <w:t xml:space="preserve"> 2</w:t>
      </w: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 </w:t>
      </w:r>
    </w:p>
    <w:p w14:paraId="2984A607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Przedmiot umowy i podstawowe zasady realizacji umowy</w:t>
      </w:r>
    </w:p>
    <w:p w14:paraId="48039A66" w14:textId="59F72F81" w:rsidR="00D07E74" w:rsidRPr="00E33B8C" w:rsidRDefault="003A1066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Na podstawie oferty złożonej w postępowaniu o udzielenie zamówienia Wykonawca zobowiązuje się do sprzedaży a Zamawiający zobowiązuje się do kupna energii elektrycznej dla punktów poboru </w:t>
      </w:r>
      <w:r w:rsidR="00D07E7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określonych w załączniku do umowy na zasadach określonych w ustawie z dnia 10 kwietnia 1997 r. Prawo Energetyczne.</w:t>
      </w:r>
    </w:p>
    <w:p w14:paraId="5F28FA7B" w14:textId="370CCD9A" w:rsidR="004D0864" w:rsidRPr="00E33B8C" w:rsidRDefault="00D07E74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Punktami poboru, do których będzie dostarczana energia elektryczna są obiekty Starostwa Powiatowego w Ząbkowicach Śląskich i jednost</w:t>
      </w:r>
      <w:r w:rsidR="00B35BF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e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k organizacyjn</w:t>
      </w:r>
      <w:r w:rsidR="00B35BF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ych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Powiatu Ząbkowickiego</w:t>
      </w:r>
      <w:r w:rsidR="00B35BF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określone w załączniku nr 1  do umowy.</w:t>
      </w:r>
    </w:p>
    <w:p w14:paraId="421E31C0" w14:textId="77777777" w:rsidR="00104B8A" w:rsidRPr="00E33B8C" w:rsidRDefault="00104B8A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Cs/>
          <w:kern w:val="1"/>
          <w:sz w:val="22"/>
          <w:szCs w:val="22"/>
          <w:lang w:eastAsia="zh-CN" w:bidi="hi-IN"/>
        </w:rPr>
        <w:t>Zamawiający zastrzega sobie prawo dokonywania zmian ilościowych w poszczególnych punktach poboru bez potrzeby aneksowania.</w:t>
      </w:r>
    </w:p>
    <w:p w14:paraId="1B677043" w14:textId="5A75AD84" w:rsidR="00DE136B" w:rsidRPr="00E33B8C" w:rsidRDefault="004D0864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Łączn</w:t>
      </w:r>
      <w:r w:rsidR="00D07E7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e zapotrzebowanie na energię elektryczna,  która będzie dostarczana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okresie obowiązywania Umowy do punktów poboru określonych w załączniku nr 1 do Umowy </w:t>
      </w:r>
      <w:r w:rsidR="00D07E7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jest wartością szacunkową i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prognozuje się na poziomie</w:t>
      </w:r>
      <w:r w:rsidR="005D49BA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83221D" w:rsidRPr="0083221D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 xml:space="preserve">1 555 584 </w:t>
      </w:r>
      <w:r w:rsidR="00DE136B" w:rsidRPr="00E33B8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kWh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. Powyższa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DE136B"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ilość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jest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wartością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szacowaną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może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ulec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zmianie.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</w:p>
    <w:p w14:paraId="4FB4B25A" w14:textId="0BC7F3C7" w:rsidR="00D11803" w:rsidRPr="00E33B8C" w:rsidRDefault="00D11803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Microsoft JhengHei" w:hAnsiTheme="majorHAnsi" w:cstheme="majorHAnsi"/>
          <w:sz w:val="22"/>
          <w:szCs w:val="22"/>
        </w:rPr>
        <w:t xml:space="preserve">W toku realizacji zamówienia zamawiający zastrzega sobie prawo do zmniejszenia lub zwiększenia łącznej </w:t>
      </w:r>
      <w:r w:rsidR="00D07E74" w:rsidRPr="00E33B8C">
        <w:rPr>
          <w:rFonts w:asciiTheme="majorHAnsi" w:eastAsia="Microsoft JhengHei" w:hAnsiTheme="majorHAnsi" w:cstheme="majorHAnsi"/>
          <w:sz w:val="22"/>
          <w:szCs w:val="22"/>
        </w:rPr>
        <w:t xml:space="preserve">ilości zapotrzebowania na energię elektryczną </w:t>
      </w:r>
      <w:r w:rsidRPr="00E33B8C">
        <w:rPr>
          <w:rFonts w:asciiTheme="majorHAnsi" w:eastAsia="Microsoft JhengHei" w:hAnsiTheme="majorHAnsi" w:cstheme="majorHAnsi"/>
          <w:sz w:val="22"/>
          <w:szCs w:val="22"/>
        </w:rPr>
        <w:t xml:space="preserve"> w zakresie do ±</w:t>
      </w:r>
      <w:r w:rsidR="003D6899" w:rsidRPr="00E33B8C">
        <w:rPr>
          <w:rFonts w:asciiTheme="majorHAnsi" w:eastAsia="Microsoft JhengHei" w:hAnsiTheme="majorHAnsi" w:cstheme="majorHAnsi"/>
          <w:sz w:val="22"/>
          <w:szCs w:val="22"/>
        </w:rPr>
        <w:t>10</w:t>
      </w:r>
      <w:r w:rsidRPr="00E33B8C">
        <w:rPr>
          <w:rFonts w:asciiTheme="majorHAnsi" w:eastAsia="Microsoft JhengHei" w:hAnsiTheme="majorHAnsi" w:cstheme="majorHAnsi"/>
          <w:sz w:val="22"/>
          <w:szCs w:val="22"/>
        </w:rPr>
        <w:t xml:space="preserve">% względem ilości (wartości) zamówienia. Zaistnienie okoliczności, o której mowa powyżej, spowoduje odpowiednio zmniejszenie lub zwiększenie wynagrodzenia należnego wykonawcy z tytułu niniejszej umowy. Zmiana ilości </w:t>
      </w:r>
      <w:r w:rsidR="00E9746F" w:rsidRPr="00E33B8C">
        <w:rPr>
          <w:rFonts w:asciiTheme="majorHAnsi" w:eastAsia="Microsoft JhengHei" w:hAnsiTheme="majorHAnsi" w:cstheme="majorHAnsi"/>
          <w:sz w:val="22"/>
          <w:szCs w:val="22"/>
        </w:rPr>
        <w:t xml:space="preserve">zapotrzebowania na energię elektryczną </w:t>
      </w:r>
      <w:r w:rsidRPr="00E33B8C">
        <w:rPr>
          <w:rFonts w:asciiTheme="majorHAnsi" w:eastAsia="Microsoft JhengHei" w:hAnsiTheme="majorHAnsi" w:cstheme="majorHAnsi"/>
          <w:sz w:val="22"/>
          <w:szCs w:val="22"/>
        </w:rPr>
        <w:t>następuje automatycznie i nie wymaga oświadczenia strony. W przypadku nieskorzystania przez zamawiającego z prawa do zmniejszenia lub zwiększenia łącznej ilości  zakupione</w:t>
      </w:r>
      <w:r w:rsidR="00E9746F" w:rsidRPr="00E33B8C">
        <w:rPr>
          <w:rFonts w:asciiTheme="majorHAnsi" w:eastAsia="Microsoft JhengHei" w:hAnsiTheme="majorHAnsi" w:cstheme="majorHAnsi"/>
          <w:sz w:val="22"/>
          <w:szCs w:val="22"/>
        </w:rPr>
        <w:t xml:space="preserve">j energii elektrycznej </w:t>
      </w:r>
      <w:r w:rsidRPr="00E33B8C">
        <w:rPr>
          <w:rFonts w:asciiTheme="majorHAnsi" w:eastAsia="Microsoft JhengHei" w:hAnsiTheme="majorHAnsi" w:cstheme="majorHAnsi"/>
          <w:sz w:val="22"/>
          <w:szCs w:val="22"/>
        </w:rPr>
        <w:t xml:space="preserve"> w zakresie do ± </w:t>
      </w:r>
      <w:r w:rsidR="00E9746F" w:rsidRPr="00E33B8C">
        <w:rPr>
          <w:rFonts w:asciiTheme="majorHAnsi" w:eastAsia="Microsoft JhengHei" w:hAnsiTheme="majorHAnsi" w:cstheme="majorHAnsi"/>
          <w:sz w:val="22"/>
          <w:szCs w:val="22"/>
        </w:rPr>
        <w:t>1</w:t>
      </w:r>
      <w:r w:rsidRPr="00E33B8C">
        <w:rPr>
          <w:rFonts w:asciiTheme="majorHAnsi" w:eastAsia="Microsoft JhengHei" w:hAnsiTheme="majorHAnsi" w:cstheme="majorHAnsi"/>
          <w:sz w:val="22"/>
          <w:szCs w:val="22"/>
        </w:rPr>
        <w:t>0% względem ilości szacunkowej, wykonawcy nie przysługują żadne roszczenia.</w:t>
      </w:r>
    </w:p>
    <w:p w14:paraId="48578F13" w14:textId="77BB145E" w:rsidR="004D0864" w:rsidRPr="00E33B8C" w:rsidRDefault="004D0864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lastRenderedPageBreak/>
        <w:t>Wykonawca będzie dostarczał, w okresie obowiązywania Umowy,</w:t>
      </w:r>
      <w:r w:rsidR="00D13EB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energię elektryczną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w ilości odpowiadającej rzeczywistemu zapotrzebowaniu Zamawiającego, niezależnie od szacunkowej prognozy jego zużycia.</w:t>
      </w:r>
    </w:p>
    <w:p w14:paraId="09E0AC2F" w14:textId="1D90289C" w:rsidR="003A6565" w:rsidRPr="00E33B8C" w:rsidRDefault="003A6565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Moc umowna, grupa taryfowa i warunki ich zmian oraz miejsca dostarczania energii elektrycznej  dla punktów poboru</w:t>
      </w:r>
      <w:r w:rsidR="007C693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określone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są w </w:t>
      </w:r>
      <w:r w:rsidR="00FE32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pecyfikacji </w:t>
      </w:r>
      <w:r w:rsidR="00FE32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</w:t>
      </w:r>
      <w:r w:rsidR="00DF46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stotnych </w:t>
      </w:r>
      <w:r w:rsidR="000A4F85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</w:t>
      </w:r>
      <w:r w:rsidR="00DF46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arunków zamówienia </w:t>
      </w:r>
      <w:r w:rsidR="007C693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oraz każdorazowo w umowie oświadczenie usług dystrybucji zawartej z OSD.</w:t>
      </w:r>
    </w:p>
    <w:p w14:paraId="067123DB" w14:textId="7D3BFBBE" w:rsidR="00F82615" w:rsidRPr="00E33B8C" w:rsidRDefault="00F82615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Do realizacji umowy konieczne jest obowiązywanie:</w:t>
      </w:r>
    </w:p>
    <w:p w14:paraId="6770752E" w14:textId="7AE65DCC" w:rsidR="00F82615" w:rsidRPr="00E33B8C" w:rsidRDefault="00F82615" w:rsidP="00B35BF6">
      <w:pPr>
        <w:pStyle w:val="Akapitzlist"/>
        <w:numPr>
          <w:ilvl w:val="0"/>
          <w:numId w:val="37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Umowy o świadczenie usług dystrybucji energii elektrycznej zawartej pomiędzy Zamawiającym o OSD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;</w:t>
      </w:r>
    </w:p>
    <w:p w14:paraId="7C1B758C" w14:textId="29885452" w:rsidR="00F82615" w:rsidRPr="00E33B8C" w:rsidRDefault="00F82615" w:rsidP="00B35BF6">
      <w:pPr>
        <w:pStyle w:val="Akapitzlist"/>
        <w:numPr>
          <w:ilvl w:val="0"/>
          <w:numId w:val="37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Generalnej umowy dystrybucyjnej zawartej pomiędzy Wykonawca a OSD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.</w:t>
      </w:r>
    </w:p>
    <w:p w14:paraId="4D3676FA" w14:textId="2DA11D1C" w:rsidR="000A4F85" w:rsidRPr="00E33B8C" w:rsidRDefault="000A4F85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Zamawiający oświadcza, że umowa oświadczenie usług dystrybucji będzie ważna</w:t>
      </w:r>
      <w:r w:rsidR="00E15918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przez cały okres obowiązywania umowy a w przypadku jej rozwiązania, Zamawiający zobowiązany jest poinformować o tym Wykonawcę w formie pisemnej w terminie 7 dni od momentu złożenia oświadczenia złożeniu  o wypowiedzeniu umowy dystrybucji.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</w:p>
    <w:p w14:paraId="0DD9C5F8" w14:textId="3F0A26D9" w:rsidR="007C6939" w:rsidRPr="00E33B8C" w:rsidRDefault="007C6939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Wykonawca zobowiązuje się również do pełnienia funkcji podmiotu odpowiedzialnego z bilansowanie handlowe dla energii elektrycznej sprzedawanej w ramach umowy. Wykonawca dokonywać będzie bilansowania handlowego energii zakupionej przez Zamawiającego na podstawie standardowego profilu zużycia odpowiedniego dla odbiorów w grupach taryfowych i przy mocach umownych określonych przez Wykonawcę w ofercie.  </w:t>
      </w:r>
    </w:p>
    <w:p w14:paraId="5BC78843" w14:textId="16DABB85" w:rsidR="003F612A" w:rsidRPr="00E33B8C" w:rsidRDefault="003F612A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Koszty wynikające z dokonania bilansowania uwzględnione są  w cenie energii elektrycznej określonej przez Wykonawcę w ofercie.</w:t>
      </w:r>
    </w:p>
    <w:p w14:paraId="2E88C8B2" w14:textId="4675654C" w:rsidR="00177E62" w:rsidRPr="00E33B8C" w:rsidRDefault="00177E62" w:rsidP="00B35BF6">
      <w:pPr>
        <w:numPr>
          <w:ilvl w:val="6"/>
          <w:numId w:val="3"/>
        </w:numPr>
        <w:suppressAutoHyphens/>
        <w:spacing w:line="276" w:lineRule="auto"/>
        <w:ind w:left="426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Energia elektryczna kupowana na podstawie niniejszej umowy zużywana będzie na potrzeby odbiorcy końcowego.</w:t>
      </w:r>
    </w:p>
    <w:p w14:paraId="6218AC7C" w14:textId="77777777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5C6EC806" w14:textId="77777777" w:rsidR="00DE136B" w:rsidRPr="00E33B8C" w:rsidRDefault="004D0864" w:rsidP="00B35BF6">
      <w:pPr>
        <w:suppressAutoHyphens/>
        <w:spacing w:line="276" w:lineRule="auto"/>
        <w:jc w:val="center"/>
        <w:rPr>
          <w:rFonts w:asciiTheme="majorHAnsi" w:eastAsia="Verdana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§</w:t>
      </w:r>
      <w:r w:rsidRPr="00E33B8C">
        <w:rPr>
          <w:rFonts w:asciiTheme="majorHAnsi" w:eastAsia="Verdana" w:hAnsiTheme="majorHAnsi" w:cstheme="majorHAnsi"/>
          <w:b/>
          <w:kern w:val="1"/>
          <w:sz w:val="22"/>
          <w:szCs w:val="22"/>
          <w:lang w:eastAsia="zh-CN" w:bidi="hi-IN"/>
        </w:rPr>
        <w:t xml:space="preserve"> 3 </w:t>
      </w:r>
    </w:p>
    <w:p w14:paraId="0FE725B4" w14:textId="7C046FB3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Verdana" w:hAnsiTheme="majorHAnsi" w:cstheme="majorHAnsi"/>
          <w:b/>
          <w:kern w:val="1"/>
          <w:sz w:val="22"/>
          <w:szCs w:val="22"/>
          <w:lang w:eastAsia="zh-CN" w:bidi="hi-IN"/>
        </w:rPr>
        <w:t>Zobowiązania Stron</w:t>
      </w:r>
    </w:p>
    <w:p w14:paraId="204773AF" w14:textId="7B466B83" w:rsidR="00D57D38" w:rsidRPr="00E33B8C" w:rsidRDefault="00D57D38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Zamawiający zobowiązany jest do:</w:t>
      </w:r>
    </w:p>
    <w:p w14:paraId="6BA78CBC" w14:textId="176D97E0" w:rsidR="00D57D38" w:rsidRPr="00E33B8C" w:rsidRDefault="00D57D38" w:rsidP="00B35BF6">
      <w:pPr>
        <w:pStyle w:val="Akapitzlist"/>
        <w:numPr>
          <w:ilvl w:val="0"/>
          <w:numId w:val="35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Pobierania energii elektrycznej zgodnie z warunkami umowy oaz obowiązującymi przepisami prawa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</w:p>
    <w:p w14:paraId="6A764453" w14:textId="53F60DB0" w:rsidR="00D57D38" w:rsidRPr="00E33B8C" w:rsidRDefault="00D57D38" w:rsidP="00B35BF6">
      <w:pPr>
        <w:pStyle w:val="Akapitzlist"/>
        <w:numPr>
          <w:ilvl w:val="0"/>
          <w:numId w:val="35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Terminowe regulowanie należności za zakupioną energię elektryczną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</w:p>
    <w:p w14:paraId="307B6830" w14:textId="37FDCF6D" w:rsidR="00D57D38" w:rsidRPr="00E33B8C" w:rsidRDefault="00D57D38" w:rsidP="00B35BF6">
      <w:pPr>
        <w:pStyle w:val="Akapitzlist"/>
        <w:numPr>
          <w:ilvl w:val="0"/>
          <w:numId w:val="35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Powiadamianie Wykonawcy o zmianie planowanej wielkości zużycia energii elektrycznej w przypadku zmian w sposobie wykorzystania urządzeń i instalacji elektrycznych w poszczególnych punktach poboru.</w:t>
      </w:r>
    </w:p>
    <w:p w14:paraId="319E3313" w14:textId="3EF6E1F6" w:rsidR="004D0864" w:rsidRPr="00E33B8C" w:rsidRDefault="004D0864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Wykonawca zobowiązuje się do:</w:t>
      </w:r>
    </w:p>
    <w:p w14:paraId="112499E4" w14:textId="136FB989" w:rsidR="001A3468" w:rsidRPr="00E33B8C" w:rsidRDefault="001A3468" w:rsidP="00B35BF6">
      <w:pPr>
        <w:numPr>
          <w:ilvl w:val="0"/>
          <w:numId w:val="11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Realizacja umowy na warunkach określonych w ustawie prawo energetyczne, koncesji i niniejszej umowie sprzedaży energii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</w:p>
    <w:p w14:paraId="1D1A1AB9" w14:textId="402D70D8" w:rsidR="004D0864" w:rsidRPr="00E33B8C" w:rsidRDefault="001A3468" w:rsidP="00B35BF6">
      <w:pPr>
        <w:numPr>
          <w:ilvl w:val="0"/>
          <w:numId w:val="11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Przestrzegania standardów jakościowych obsługi odbiorców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</w:p>
    <w:p w14:paraId="1E9C9A0E" w14:textId="1228177C" w:rsidR="004D0864" w:rsidRPr="00E33B8C" w:rsidRDefault="001A3468" w:rsidP="00B35BF6">
      <w:pPr>
        <w:numPr>
          <w:ilvl w:val="0"/>
          <w:numId w:val="11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Przyjmowanie od Zamawiającego w uzgodnionym czasie zgłoszeń i reklamacji dotyczącej</w:t>
      </w:r>
      <w:r w:rsidR="004D086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. </w:t>
      </w:r>
    </w:p>
    <w:p w14:paraId="2F456B9C" w14:textId="1AF187E3" w:rsidR="00716A67" w:rsidRPr="00E33B8C" w:rsidRDefault="004D0864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Wykonawca zobowiązany jest ponadto do:</w:t>
      </w:r>
    </w:p>
    <w:p w14:paraId="153DF9AB" w14:textId="77777777" w:rsidR="00716A67" w:rsidRPr="00E33B8C" w:rsidRDefault="004D0864" w:rsidP="00B35BF6">
      <w:pPr>
        <w:numPr>
          <w:ilvl w:val="0"/>
          <w:numId w:val="12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Dokonywania korekt rozliczeń w przypadku stwierdzenia nieprawidłowości w zainstalowaniu lub działaniu układu pomiarowego oraz w przypadku przyjęcia do rozliczeń błędnych odczy</w:t>
      </w:r>
      <w:r w:rsidR="00716A67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tów wskazań układu pomiarowego;</w:t>
      </w:r>
    </w:p>
    <w:p w14:paraId="059FDF3B" w14:textId="77777777" w:rsidR="00716A67" w:rsidRPr="00E33B8C" w:rsidRDefault="004D0864" w:rsidP="00B35BF6">
      <w:pPr>
        <w:numPr>
          <w:ilvl w:val="0"/>
          <w:numId w:val="12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Nieodpłatnego udzielania</w:t>
      </w:r>
      <w:r w:rsidR="00716A67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informacji w sprawie rozliczeń;</w:t>
      </w:r>
    </w:p>
    <w:p w14:paraId="7599ECFB" w14:textId="780B5E40" w:rsidR="004D0864" w:rsidRPr="00E33B8C" w:rsidRDefault="004D0864" w:rsidP="00B35BF6">
      <w:pPr>
        <w:numPr>
          <w:ilvl w:val="0"/>
          <w:numId w:val="12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Prowadzenia ewidencji wpłat należności za</w:t>
      </w:r>
      <w:r w:rsidR="00716A67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pewniającą poprawność rozliczeń;</w:t>
      </w:r>
    </w:p>
    <w:p w14:paraId="2D254BD3" w14:textId="77777777" w:rsidR="004D0864" w:rsidRPr="00E33B8C" w:rsidRDefault="004D0864" w:rsidP="00B35BF6">
      <w:pPr>
        <w:numPr>
          <w:ilvl w:val="0"/>
          <w:numId w:val="12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Przestrzegania standardów jakościowych obsługi odbiorców.</w:t>
      </w:r>
    </w:p>
    <w:p w14:paraId="13E06629" w14:textId="77777777" w:rsidR="004D0864" w:rsidRPr="00E33B8C" w:rsidRDefault="004D0864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Strony zobowiązują się do: </w:t>
      </w:r>
    </w:p>
    <w:p w14:paraId="22BBE240" w14:textId="3A5F4D05" w:rsidR="004D0864" w:rsidRPr="00E33B8C" w:rsidRDefault="004D0864" w:rsidP="00B35BF6">
      <w:pPr>
        <w:numPr>
          <w:ilvl w:val="0"/>
          <w:numId w:val="14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Niezwłocznego wzajemnego informowania się o zauważonych wadach lub usterkach w układzie pomiarowym oraz innych okolicznościach mających wpływ na rozliczenia za </w:t>
      </w:r>
      <w:r w:rsidR="001808E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zakupioną energię </w:t>
      </w:r>
    </w:p>
    <w:p w14:paraId="1CE3834D" w14:textId="0FF3E607" w:rsidR="004D0864" w:rsidRPr="00E33B8C" w:rsidRDefault="004D0864" w:rsidP="00B35BF6">
      <w:pPr>
        <w:numPr>
          <w:ilvl w:val="0"/>
          <w:numId w:val="14"/>
        </w:numPr>
        <w:suppressAutoHyphens/>
        <w:spacing w:line="276" w:lineRule="auto"/>
        <w:ind w:left="709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lastRenderedPageBreak/>
        <w:t xml:space="preserve">Zapewnienia wzajemnego dostępu do danych oraz wglądu do materiałów stanowiących podstawę do rozliczeń za </w:t>
      </w:r>
      <w:r w:rsidR="001808E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zakupiona energię elektryczną.</w:t>
      </w:r>
    </w:p>
    <w:p w14:paraId="5F30D07A" w14:textId="77777777" w:rsidR="004D0864" w:rsidRPr="00E33B8C" w:rsidRDefault="004D0864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Zamawiający w trakcie obowiązywania Umowy będzie kwalifikowany do właściwych grup taryfowych zgodnie z zasadami określonymi w taryfie OSD. Zmiana grupy taryfowej, zgodnie z zasadami określonymi w taryfie OSD, wymaga zmiany Umowy i zawarcia stosownego aneksu do Umowy.</w:t>
      </w:r>
    </w:p>
    <w:p w14:paraId="6EBAB84D" w14:textId="6F8E850E" w:rsidR="004D0864" w:rsidRPr="00E33B8C" w:rsidRDefault="00D04FFC" w:rsidP="00B35BF6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2C358D">
        <w:rPr>
          <w:rFonts w:ascii="Calibri Light" w:hAnsi="Calibri Light" w:cs="Calibri Light"/>
          <w:sz w:val="22"/>
          <w:szCs w:val="22"/>
        </w:rPr>
        <w:t>Energia elektryczna kupowana na podstawie Umowy zużywana będzie na potrzeby Odbiorcy Końcowego.</w:t>
      </w:r>
    </w:p>
    <w:p w14:paraId="0C3D55F7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28179F1A" w14:textId="77777777" w:rsidR="00716A67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§ 4 </w:t>
      </w:r>
    </w:p>
    <w:p w14:paraId="2D3F6F07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Standardy jakości obsługi</w:t>
      </w:r>
    </w:p>
    <w:p w14:paraId="2CA86F4B" w14:textId="0D1580A5" w:rsidR="004D0864" w:rsidRPr="00E33B8C" w:rsidRDefault="001808E6" w:rsidP="00B35BF6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Standardy jakości obsługi Zamawiającego zostały określone w obowiązujących przepisach wykonawczych wydanych na podstawie ustawy Prawo energetyczne</w:t>
      </w:r>
    </w:p>
    <w:p w14:paraId="2AA11AEB" w14:textId="0A412878" w:rsidR="001808E6" w:rsidRPr="00E33B8C" w:rsidRDefault="001808E6" w:rsidP="00B35BF6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 przypadku niedotrzymania jakościowych standardów obsługi Zamawiającemu przysługuje na pisemny wniosek prawo bonifikaty wg stawek określonych w rozporządzeniu Ministra Klimatu i Środowiska z dnia 29 listopada 2022 r. w sprawie sposobu kształtowania i kalkulacji taryf oraz sposobu rozliczeń w obrocie energią elektryczna (Dz.U. z 202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4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poz. </w:t>
      </w:r>
      <w:r w:rsid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904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ze zm</w:t>
      </w:r>
      <w:r w:rsidR="00B35BF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.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) lub w każdoczesnym później wydanym akcie prawnym określającym</w:t>
      </w:r>
    </w:p>
    <w:p w14:paraId="54C24AEA" w14:textId="77777777" w:rsidR="004D0864" w:rsidRPr="00E33B8C" w:rsidRDefault="004D0864" w:rsidP="00B35BF6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jc w:val="both"/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 xml:space="preserve">Wykonawca nie ponosi odpowiedzialności za niedostarczenie przedmiotu Umowy do obiektów Zamawiającego </w:t>
      </w:r>
      <w:r w:rsidR="004C2905"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>w</w:t>
      </w:r>
      <w:r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 xml:space="preserve"> przypadku klęsk żywiołowych, innych przypadków siły wyższej, awarii w systemie oraz awarii sieciowych. </w:t>
      </w:r>
    </w:p>
    <w:p w14:paraId="4CCA03A2" w14:textId="134BC5BB" w:rsidR="004D0864" w:rsidRPr="00E33B8C" w:rsidRDefault="006E1A7D" w:rsidP="00B35BF6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line="276" w:lineRule="auto"/>
        <w:ind w:left="360" w:hanging="360"/>
        <w:jc w:val="both"/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>Wykonawca zobowiązuje się pisemnie powiadomić Zamawiającego o planowanych przerwach w dostawie</w:t>
      </w:r>
      <w:r w:rsidR="001808E6"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 xml:space="preserve"> energii elektrycznej </w:t>
      </w:r>
      <w:r w:rsidRPr="00E33B8C">
        <w:rPr>
          <w:rFonts w:asciiTheme="majorHAnsi" w:eastAsia="Arial Unicode MS" w:hAnsiTheme="majorHAnsi" w:cstheme="majorHAnsi"/>
          <w:kern w:val="1"/>
          <w:sz w:val="22"/>
          <w:szCs w:val="22"/>
          <w:lang w:eastAsia="zh-CN" w:bidi="hi-IN"/>
        </w:rPr>
        <w:t>z co najmniej 7 dniowym wyprzedzeniem, pod warunkiem otrzymania informacji od OSD.</w:t>
      </w:r>
    </w:p>
    <w:p w14:paraId="7CFA29AD" w14:textId="77777777" w:rsidR="004C2905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§ 5 </w:t>
      </w:r>
    </w:p>
    <w:p w14:paraId="241DCB29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Ceny i stawki opłat oraz zasady rozliczeń i płatności</w:t>
      </w:r>
    </w:p>
    <w:p w14:paraId="0CB8B115" w14:textId="2BDF5DA2" w:rsidR="001808E6" w:rsidRPr="00E33B8C" w:rsidRDefault="00083D3E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Sprzedawana energia elektryczna będzie rozliczana wg cen jednostkowych energii elektrycznej netto określonych w ofercie Wykonawcy, które wynoszą:</w:t>
      </w:r>
    </w:p>
    <w:p w14:paraId="18A0008D" w14:textId="13890A32" w:rsidR="0083221D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C11</w:t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- cena jednostkowa netto za kWh…………………………………………………</w:t>
      </w:r>
    </w:p>
    <w:p w14:paraId="4D41EBDA" w14:textId="529613DB" w:rsidR="0083221D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C12A</w:t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ab/>
        <w:t>- cena jednostkowa netto  za kWh ……………………………………………….</w:t>
      </w:r>
    </w:p>
    <w:p w14:paraId="7501E0BC" w14:textId="3C8D1BF4" w:rsidR="0083221D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C12B</w:t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 </w:t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ab/>
        <w:t>- cena jednostkowa netto  za kWh ……………………………………………….</w:t>
      </w:r>
    </w:p>
    <w:p w14:paraId="641784A1" w14:textId="3EDD6015" w:rsidR="0083221D" w:rsidRPr="000C09CC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C21</w:t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- cena jednostkowa netto  za kWh ………………………………………………</w:t>
      </w:r>
    </w:p>
    <w:p w14:paraId="754809E6" w14:textId="3A1EDDB3" w:rsidR="0083221D" w:rsidRPr="00E33B8C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G11</w:t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- cena jednostkowa netto za kWh …………………………………………….</w:t>
      </w:r>
    </w:p>
    <w:p w14:paraId="67B0AE98" w14:textId="658F333A" w:rsidR="0083221D" w:rsidRDefault="0083221D" w:rsidP="0083221D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taryfie </w:t>
      </w:r>
      <w:r w:rsidRPr="000C09CC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G12</w:t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ab/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- cena jednostkowa netto za kWh …………………………………………………..</w:t>
      </w:r>
    </w:p>
    <w:p w14:paraId="13A69579" w14:textId="7EB223C3" w:rsidR="00083D3E" w:rsidRPr="00E33B8C" w:rsidRDefault="00083D3E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Ceny jednostkowe energii elektrycznej netto, wg których rozliczana będzie sprzedaż energii elektrycznej pozostają niezmienne przez cały okres obowiązywania umowy, za wyjątkiem ustawowej zmiany podatku VAT i akcyzy.</w:t>
      </w:r>
    </w:p>
    <w:p w14:paraId="692F9B8A" w14:textId="0549D92A" w:rsidR="00404682" w:rsidRPr="00E33B8C" w:rsidRDefault="004D0864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Należność Wykonawcy za </w:t>
      </w:r>
      <w:r w:rsidR="00083D3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sprzedaną energię elektryczną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w okresach rozliczeniowych obliczana będzie indywidualnie dla każdego punktu poboru jako iloczyn ilości </w:t>
      </w:r>
      <w:r w:rsidR="00083D3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sprzedanej energii elektrycznej na podstawie wskazań urządzeń pomiarowych zainstalowanych w układach pomiarowo – rozliczeniowych i odpowiedniej ceny jednostkowej określonej w § 5 ust. 1 umowy.</w:t>
      </w:r>
      <w:r w:rsidR="00404682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Do wyliczonej należności Wykonawca doliczy podatek VAT według obowiązującej stawki.</w:t>
      </w:r>
    </w:p>
    <w:p w14:paraId="5466F6D1" w14:textId="2D9095C8" w:rsidR="00083D3E" w:rsidRPr="00E33B8C" w:rsidRDefault="00083D3E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Rozliczenia kosztów sprzedanej energii odbywać się będą na podstawie odczytów rozliczeniowych układów </w:t>
      </w:r>
      <w:r w:rsidR="009B13C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pomiarowo – rozliczeniowych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dokonywanych przez OSD zgodnie z</w:t>
      </w:r>
      <w:r w:rsidR="00DD5931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stosowanym przez niego okresem rozliczeniowym. </w:t>
      </w:r>
    </w:p>
    <w:p w14:paraId="11CCAFD4" w14:textId="3D6C2299" w:rsidR="009E4A75" w:rsidRPr="00E33B8C" w:rsidRDefault="009E4A75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Łączne wynagrodzenie Wykonawcy w okresie trwania umowy</w:t>
      </w:r>
      <w:r w:rsidR="0083221D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wyniesie </w:t>
      </w:r>
      <w:r w:rsidR="0083221D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…………………………………………………….. (</w:t>
      </w:r>
      <w:r w:rsidR="0083221D" w:rsidRPr="00420B45">
        <w:rPr>
          <w:rFonts w:asciiTheme="majorHAnsi" w:eastAsia="SimSun" w:hAnsiTheme="majorHAnsi" w:cstheme="majorHAnsi"/>
          <w:i/>
          <w:iCs/>
          <w:kern w:val="1"/>
          <w:sz w:val="22"/>
          <w:szCs w:val="22"/>
          <w:lang w:eastAsia="zh-CN" w:bidi="hi-IN"/>
        </w:rPr>
        <w:t>słownie</w:t>
      </w:r>
      <w:r w:rsidR="0083221D">
        <w:rPr>
          <w:rFonts w:asciiTheme="majorHAnsi" w:eastAsia="SimSun" w:hAnsiTheme="majorHAnsi" w:cstheme="majorHAnsi"/>
          <w:i/>
          <w:iCs/>
          <w:kern w:val="1"/>
          <w:sz w:val="22"/>
          <w:szCs w:val="22"/>
          <w:lang w:eastAsia="zh-CN" w:bidi="hi-IN"/>
        </w:rPr>
        <w:t>: …………………………….)</w:t>
      </w:r>
      <w:r w:rsidR="0083221D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83221D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 ma charakter szacunkowy</w:t>
      </w:r>
      <w:r w:rsidR="009B13C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(orientacyjny)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. Wynagrodzenie</w:t>
      </w:r>
      <w:r w:rsidR="003A1BB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które </w:t>
      </w:r>
      <w:r w:rsidR="003A1BB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będzie przysługiwało Wykonawcy zostanie określone na podstawie faktycznej ilości poboru energii oraz właściwej ceny jednostkowej określonej w § 5 ust. 1. </w:t>
      </w:r>
    </w:p>
    <w:p w14:paraId="7507E9F9" w14:textId="231FE87B" w:rsidR="009E4A75" w:rsidRPr="00E33B8C" w:rsidRDefault="009E4A75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lastRenderedPageBreak/>
        <w:t>Należności za energię elektryczną regulowane będą na podstawie faktur VAT wystawionych przez Wykonawcę.</w:t>
      </w:r>
    </w:p>
    <w:p w14:paraId="61EF3F7F" w14:textId="556FCC12" w:rsidR="004D0864" w:rsidRPr="00E33B8C" w:rsidRDefault="009E4A75" w:rsidP="00B35BF6">
      <w:pPr>
        <w:pStyle w:val="Akapitzlist"/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Faktury wystawiane będą na koniec okresu rozliczeniowego w terminie 14 dni od otrzymania przez Wykonawcę odczytów liczników pomiarowych od OSD. </w:t>
      </w:r>
    </w:p>
    <w:p w14:paraId="3263C820" w14:textId="399161FC" w:rsidR="00F228B4" w:rsidRPr="00E33B8C" w:rsidRDefault="004D0864" w:rsidP="00B35BF6">
      <w:pPr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Wykonawca wystawi faktury z terminem płatności wynoszącym </w:t>
      </w:r>
      <w:r w:rsidR="009B13C6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minimum 14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dni od daty ich prawidłowego wystawienia, z zastrzeżeniem, iż dostarczy fakturę w terminie 7 dni od daty jej wystawienia. W razie niezachowania tego terminu, termin płatności wskazany w fakturze VAT zosta</w:t>
      </w:r>
      <w:r w:rsidR="002868AD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</w:t>
      </w:r>
      <w:r w:rsidR="002868AD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e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automatycznie przedłużony o czas opóźnienia. </w:t>
      </w:r>
    </w:p>
    <w:p w14:paraId="39013710" w14:textId="441CCFBB" w:rsidR="004D0864" w:rsidRDefault="004D0864" w:rsidP="00B35BF6">
      <w:pPr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Odbiorc</w:t>
      </w:r>
      <w:r w:rsidR="00CA5480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ą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faktur VAT będ</w:t>
      </w:r>
      <w:r w:rsidR="00CA5480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zie dany </w:t>
      </w:r>
      <w:r w:rsidR="006A15C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punkt poboru</w:t>
      </w:r>
      <w:r w:rsidR="001E683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Zamawiającego</w:t>
      </w:r>
      <w:r w:rsidR="001E683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zgodnie z załącznikiem nr 1 do umowy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  Zamawiający nie wyraża zgody na zbiorcze wystawianie faktur. Wykonawca zobowiązany jest wystawiać odrębnie </w:t>
      </w:r>
      <w:r w:rsidR="00F228B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faktury na każdy punkt odbioru.</w:t>
      </w:r>
    </w:p>
    <w:p w14:paraId="183AAAB9" w14:textId="196C71F5" w:rsidR="009E097F" w:rsidRPr="00E33B8C" w:rsidRDefault="009E097F" w:rsidP="00B35BF6">
      <w:pPr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9E097F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Wykonawca, na wniosek danej  jednostki organizacyjnej Powiatu Ząbkowickiego, wystawi fakturę dla tej jednostki w formie elektronicznej, po przedłożeniu przez jednostkę stosownego oświadczenia o akceptacji faktur przesyłanych drogą elektroniczną</w:t>
      </w:r>
      <w:r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.</w:t>
      </w:r>
    </w:p>
    <w:p w14:paraId="7EAA2691" w14:textId="77777777" w:rsidR="00F228B4" w:rsidRPr="00E33B8C" w:rsidRDefault="004D0864" w:rsidP="00B35BF6">
      <w:pPr>
        <w:numPr>
          <w:ilvl w:val="0"/>
          <w:numId w:val="15"/>
        </w:numPr>
        <w:tabs>
          <w:tab w:val="left" w:pos="284"/>
        </w:tabs>
        <w:suppressAutoHyphens/>
        <w:spacing w:line="276" w:lineRule="auto"/>
        <w:ind w:left="284" w:hanging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Prawidłowo wystawiona faktura powinna zawierać następujące oznaczenia:</w:t>
      </w:r>
    </w:p>
    <w:p w14:paraId="7F1900FC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Podmiot 2:</w:t>
      </w:r>
    </w:p>
    <w:p w14:paraId="7D47AD6B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Nabywca</w:t>
      </w:r>
    </w:p>
    <w:p w14:paraId="41D4EBF7" w14:textId="34CD81C3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Powiat Ząbkowicki</w:t>
      </w:r>
    </w:p>
    <w:p w14:paraId="206D3395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ul. H. Sienkiewicza 11</w:t>
      </w:r>
    </w:p>
    <w:p w14:paraId="18608E3C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57-200 Ząbkowice Śląskie</w:t>
      </w:r>
    </w:p>
    <w:p w14:paraId="4B3D42A0" w14:textId="559A9482" w:rsidR="00EC05F6" w:rsidRPr="00EC05F6" w:rsidRDefault="00EC05F6" w:rsidP="00EC05F6">
      <w:pPr>
        <w:tabs>
          <w:tab w:val="left" w:pos="284"/>
        </w:tabs>
        <w:suppressAutoHyphens/>
        <w:spacing w:line="360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NIP 887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-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16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-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29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-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254</w:t>
      </w:r>
    </w:p>
    <w:p w14:paraId="7CBC8B9C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Podmiot 3:</w:t>
      </w:r>
    </w:p>
    <w:p w14:paraId="6844E365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Odbiorca</w:t>
      </w:r>
    </w:p>
    <w:p w14:paraId="18C1DBFA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hAnsiTheme="majorHAnsi" w:cstheme="majorHAnsi"/>
          <w:i/>
          <w:sz w:val="22"/>
          <w:szCs w:val="22"/>
        </w:rPr>
      </w:pPr>
      <w:r w:rsidRPr="00EC05F6">
        <w:rPr>
          <w:rFonts w:asciiTheme="majorHAnsi" w:hAnsiTheme="majorHAnsi" w:cstheme="majorHAnsi"/>
          <w:i/>
          <w:sz w:val="22"/>
          <w:szCs w:val="22"/>
        </w:rPr>
        <w:t>Nazwa</w:t>
      </w:r>
    </w:p>
    <w:p w14:paraId="3E992C5A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hAnsiTheme="majorHAnsi" w:cstheme="majorHAnsi"/>
          <w:i/>
          <w:sz w:val="22"/>
          <w:szCs w:val="22"/>
        </w:rPr>
      </w:pPr>
      <w:r w:rsidRPr="00EC05F6">
        <w:rPr>
          <w:rFonts w:asciiTheme="majorHAnsi" w:hAnsiTheme="majorHAnsi" w:cstheme="majorHAnsi"/>
          <w:i/>
          <w:sz w:val="22"/>
          <w:szCs w:val="22"/>
        </w:rPr>
        <w:t>A</w:t>
      </w:r>
      <w:r w:rsidRPr="00EC05F6">
        <w:rPr>
          <w:rFonts w:asciiTheme="majorHAnsi" w:hAnsiTheme="majorHAnsi" w:cstheme="majorHAnsi"/>
          <w:i/>
          <w:sz w:val="22"/>
          <w:szCs w:val="22"/>
        </w:rPr>
        <w:t xml:space="preserve">dres </w:t>
      </w:r>
    </w:p>
    <w:p w14:paraId="6CE58704" w14:textId="77777777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hAnsiTheme="majorHAnsi" w:cstheme="majorHAnsi"/>
          <w:i/>
          <w:sz w:val="22"/>
          <w:szCs w:val="22"/>
        </w:rPr>
      </w:pPr>
      <w:r w:rsidRPr="00EC05F6">
        <w:rPr>
          <w:rFonts w:asciiTheme="majorHAnsi" w:hAnsiTheme="majorHAnsi" w:cstheme="majorHAnsi"/>
          <w:i/>
          <w:sz w:val="22"/>
          <w:szCs w:val="22"/>
        </w:rPr>
        <w:t xml:space="preserve">NIP </w:t>
      </w:r>
    </w:p>
    <w:p w14:paraId="496EB231" w14:textId="1547571C" w:rsidR="00EC05F6" w:rsidRPr="00EC05F6" w:rsidRDefault="00EC05F6" w:rsidP="00EC05F6">
      <w:pPr>
        <w:tabs>
          <w:tab w:val="left" w:pos="284"/>
        </w:tabs>
        <w:suppressAutoHyphens/>
        <w:spacing w:line="360" w:lineRule="auto"/>
        <w:ind w:left="284"/>
        <w:contextualSpacing/>
        <w:jc w:val="both"/>
        <w:rPr>
          <w:rFonts w:asciiTheme="majorHAnsi" w:hAnsiTheme="majorHAnsi" w:cstheme="majorHAnsi"/>
          <w:i/>
          <w:sz w:val="22"/>
          <w:szCs w:val="22"/>
        </w:rPr>
      </w:pPr>
      <w:r w:rsidRPr="00EC05F6">
        <w:rPr>
          <w:rFonts w:asciiTheme="majorHAnsi" w:hAnsiTheme="majorHAnsi" w:cstheme="majorHAnsi"/>
          <w:i/>
          <w:sz w:val="22"/>
          <w:szCs w:val="22"/>
        </w:rPr>
        <w:t xml:space="preserve">właściwej </w:t>
      </w:r>
      <w:r w:rsidRPr="00EC05F6">
        <w:rPr>
          <w:rFonts w:asciiTheme="majorHAnsi" w:hAnsiTheme="majorHAnsi" w:cstheme="majorHAnsi"/>
          <w:i/>
          <w:sz w:val="22"/>
          <w:szCs w:val="22"/>
        </w:rPr>
        <w:t>jednostki organizacyjnej Powiatu, której punktu dotyczy rozliczenie</w:t>
      </w:r>
    </w:p>
    <w:p w14:paraId="2960FAFE" w14:textId="065F49A6" w:rsidR="00EC05F6" w:rsidRPr="00EC05F6" w:rsidRDefault="00EC05F6" w:rsidP="00EC05F6">
      <w:pPr>
        <w:tabs>
          <w:tab w:val="left" w:pos="284"/>
        </w:tabs>
        <w:suppressAutoHyphens/>
        <w:spacing w:line="276" w:lineRule="auto"/>
        <w:ind w:left="284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Podczas wystawiana faktury 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należy 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również wybr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ać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opcj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ę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wskazując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ą</w:t>
      </w:r>
      <w:r w:rsidRPr="00EC05F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 że faktura dotyczy jednostki samorządu terytorialnego oraz wskazanie roli „8” JST – odbiorca.</w:t>
      </w:r>
    </w:p>
    <w:p w14:paraId="24C47C13" w14:textId="77777777" w:rsidR="004D0864" w:rsidRPr="00E33B8C" w:rsidRDefault="004D0864" w:rsidP="00B35BF6">
      <w:pPr>
        <w:suppressAutoHyphens/>
        <w:spacing w:line="276" w:lineRule="auto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20D8BD9F" w14:textId="77777777" w:rsidR="004D0864" w:rsidRPr="00CF3A06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CF3A06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§ 6 </w:t>
      </w:r>
    </w:p>
    <w:p w14:paraId="35EF32A3" w14:textId="77777777" w:rsidR="004D0864" w:rsidRPr="00CF3A06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CF3A06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Obowiązywanie Umowy, wypowiedzenie Umowy, wstrzymanie dostaw</w:t>
      </w:r>
    </w:p>
    <w:p w14:paraId="28100849" w14:textId="77777777" w:rsidR="00C3480D" w:rsidRPr="00CF3A06" w:rsidRDefault="004D0864" w:rsidP="00C3480D">
      <w:pPr>
        <w:numPr>
          <w:ilvl w:val="0"/>
          <w:numId w:val="9"/>
        </w:numPr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Umowa zostaje zawarta na czas oznaczony</w:t>
      </w:r>
      <w:r w:rsidR="00650401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8A20D6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od</w:t>
      </w:r>
      <w:r w:rsidR="00650401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C3480D" w:rsidRPr="00CF3A06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01.05.202</w:t>
      </w:r>
      <w:r w:rsidR="00C3480D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6</w:t>
      </w:r>
      <w:r w:rsidR="00C3480D" w:rsidRPr="00CF3A06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 xml:space="preserve"> r.</w:t>
      </w:r>
      <w:r w:rsidR="00C3480D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do </w:t>
      </w:r>
      <w:r w:rsidR="00C3480D" w:rsidRPr="00CF3A06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30.04.202</w:t>
      </w:r>
      <w:r w:rsidR="00C3480D">
        <w:rPr>
          <w:rFonts w:asciiTheme="majorHAnsi" w:eastAsia="SimSun" w:hAnsiTheme="majorHAnsi" w:cstheme="majorHAnsi"/>
          <w:b/>
          <w:bCs/>
          <w:kern w:val="1"/>
          <w:sz w:val="22"/>
          <w:szCs w:val="22"/>
          <w:lang w:eastAsia="zh-CN" w:bidi="hi-IN"/>
        </w:rPr>
        <w:t>8</w:t>
      </w:r>
      <w:r w:rsidR="00C3480D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r. </w:t>
      </w:r>
    </w:p>
    <w:p w14:paraId="4959DB48" w14:textId="471256BE" w:rsidR="004D0864" w:rsidRPr="00E33B8C" w:rsidRDefault="004D0864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Strony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postanawiają,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że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na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wniosek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Zamawiającego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możliwe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jest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zap</w:t>
      </w:r>
      <w:r w:rsidR="00FE3299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rzestanie </w:t>
      </w:r>
      <w:r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dostawy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FE3299" w:rsidRPr="00CF3A06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energii elektrycznej </w:t>
      </w:r>
      <w:r w:rsidRPr="00CF3A06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dla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poszczególnych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punktów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poboru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ujętych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> z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ałączniku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nr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1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do Umowy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nie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stanowi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ono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rozwiązania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całej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U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mowy,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chyba,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że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przedmiotem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wypowiedzenia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są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wszystkie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punkty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poboru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określone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z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ałączniku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nr</w:t>
      </w:r>
      <w:r w:rsidRPr="00E33B8C">
        <w:rPr>
          <w:rFonts w:asciiTheme="majorHAnsi" w:eastAsia="Verdana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1.</w:t>
      </w:r>
    </w:p>
    <w:p w14:paraId="173E274F" w14:textId="1EB5C3A3" w:rsidR="004D0864" w:rsidRPr="00E33B8C" w:rsidRDefault="004D0864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Umowa może być rozwiązana przez jedną ze stron w trybie natychmiastowym w przypadku, gdy druga ze stron, pomimo pisemnego wezwania i upływu wyznaczonego 7 dniowego terminu na usunięcie nieprawidłowości, rażąco i uporczywie narusza warunki umowy.</w:t>
      </w:r>
      <w:r w:rsidR="0043210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</w:p>
    <w:p w14:paraId="4676C67C" w14:textId="77777777" w:rsidR="004D0864" w:rsidRPr="00E33B8C" w:rsidRDefault="004D0864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Umowa może być rozwiązana przez Zamawiającego w trybie natychmiastowym w przypadku utraty przez Wykonawcę uprawnień przewidzianych obowiązującymi przepisami do realizacji niniejszej umowy. </w:t>
      </w:r>
    </w:p>
    <w:p w14:paraId="55A95325" w14:textId="517CFF4E" w:rsidR="00AC091F" w:rsidRPr="00E33B8C" w:rsidRDefault="00AC091F" w:rsidP="00B35BF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Możliwość dokonania zmian postanowień zawartej umowy w stosunku do treści oferty na podstawie, której dokonano wyboru Wykonawcy została określona w Specyfikacji Warunków Zamówienia.</w:t>
      </w:r>
    </w:p>
    <w:p w14:paraId="5BE792F3" w14:textId="353AD774" w:rsidR="004D0864" w:rsidRPr="00E33B8C" w:rsidRDefault="004D0864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lastRenderedPageBreak/>
        <w:t>Zmiany wynikające ze zmiany treści Tar</w:t>
      </w:r>
      <w:r w:rsidR="003A1BB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yf sprzedażowych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, obowiązują od dnia wejścia w życie Taryf </w:t>
      </w:r>
      <w:r w:rsidR="003A1BBE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zatwierdzonych przez Prezesa Regulacji Energetyki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i nie wymagają dla swej ważności aneksu, przy czym o zmianie Taryfy Wykonawca zobowiązany jest powiadomić </w:t>
      </w:r>
      <w:r w:rsidR="0053385B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amawiającego w formie pisemnej. </w:t>
      </w:r>
    </w:p>
    <w:p w14:paraId="5DFD4C51" w14:textId="77777777" w:rsidR="004D0864" w:rsidRPr="00E33B8C" w:rsidRDefault="004D0864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Ponadto Zamawiający dopuszcza zmiany umowy, w związku ze zmianą obowiązujących przepisów, jeżeli zgodnie z nimi konieczne będzie dostosowanie treści umowy do aktualnego stanu prawnego.</w:t>
      </w:r>
    </w:p>
    <w:p w14:paraId="17703090" w14:textId="455E9AAE" w:rsidR="00BA51F9" w:rsidRPr="00E33B8C" w:rsidRDefault="0053385B" w:rsidP="00B35BF6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N</w:t>
      </w:r>
      <w:r w:rsidR="004D086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ie dopuszcza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się </w:t>
      </w:r>
      <w:r w:rsidR="004D0864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możliwości zawarcia odrębnych umów dla każdego punktu poboru.</w:t>
      </w:r>
    </w:p>
    <w:p w14:paraId="181EB884" w14:textId="77777777" w:rsidR="00BA51F9" w:rsidRPr="00E33B8C" w:rsidRDefault="00BA51F9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0CB9AD53" w14:textId="1C6D2F6B" w:rsidR="001A399F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§ 7</w:t>
      </w:r>
    </w:p>
    <w:p w14:paraId="4A3AF655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 Opóźnienie zgłoszenia umowy do OSD</w:t>
      </w:r>
    </w:p>
    <w:p w14:paraId="53090906" w14:textId="720B065F" w:rsidR="004D0864" w:rsidRPr="00E33B8C" w:rsidRDefault="004D0864" w:rsidP="00B35BF6">
      <w:pPr>
        <w:numPr>
          <w:ilvl w:val="0"/>
          <w:numId w:val="24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iCs/>
          <w:sz w:val="22"/>
          <w:szCs w:val="22"/>
          <w:lang w:eastAsia="en-US"/>
        </w:rPr>
      </w:pP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W przypadku nieuzasadnionego opóźnienia w zgłoszeniu umowy do OSD, skutkującego opóźnieniem w rozpoczęciu realizacji umowy i sprzedażą </w:t>
      </w:r>
      <w:r w:rsidR="003A1BBE" w:rsidRPr="00E33B8C">
        <w:rPr>
          <w:rFonts w:asciiTheme="majorHAnsi" w:hAnsiTheme="majorHAnsi" w:cstheme="majorHAnsi"/>
          <w:sz w:val="22"/>
          <w:szCs w:val="22"/>
          <w:lang w:eastAsia="en-US"/>
        </w:rPr>
        <w:t>energii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na rzecz Zamawiającego przez Sprzedawcę Rezerwowego, </w:t>
      </w:r>
      <w:r w:rsidRPr="00E33B8C">
        <w:rPr>
          <w:rFonts w:asciiTheme="majorHAnsi" w:hAnsiTheme="majorHAnsi" w:cstheme="majorHAnsi"/>
          <w:bCs/>
          <w:sz w:val="22"/>
          <w:szCs w:val="22"/>
          <w:lang w:eastAsia="en-US"/>
        </w:rPr>
        <w:t>Wykonawca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pokryje różnicę pomiędzy kosztem pobra</w:t>
      </w:r>
      <w:r w:rsidR="003A1BBE" w:rsidRPr="00E33B8C">
        <w:rPr>
          <w:rFonts w:asciiTheme="majorHAnsi" w:hAnsiTheme="majorHAnsi" w:cstheme="majorHAnsi"/>
          <w:sz w:val="22"/>
          <w:szCs w:val="22"/>
          <w:lang w:eastAsia="en-US"/>
        </w:rPr>
        <w:t>nej energii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liczonym według ceny zatwierdzonej przez URE dla Sprzedawcy Rezerwowego, a kosztem </w:t>
      </w:r>
      <w:r w:rsidR="003A1BBE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energii elektrycznej 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liczone</w:t>
      </w:r>
      <w:r w:rsidR="003A1BBE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j 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według ceny określonej w § 5 ust. 1 niniejszej umowy. Dotyczy to wszystkich </w:t>
      </w:r>
      <w:r w:rsidR="0053385B" w:rsidRPr="00E33B8C">
        <w:rPr>
          <w:rFonts w:asciiTheme="majorHAnsi" w:hAnsiTheme="majorHAnsi" w:cstheme="majorHAnsi"/>
          <w:sz w:val="22"/>
          <w:szCs w:val="22"/>
          <w:lang w:eastAsia="en-US"/>
        </w:rPr>
        <w:t>punktów odbioru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ujętych w załączniku nr 1 do niniejszej umowy i całego okresu sprzedaży Zamawiającemu </w:t>
      </w:r>
      <w:r w:rsidR="00044419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energii 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>przez Sprzedawcę Rezerwowego, do chwili przejęcia sprzedaży przez Wykonawcę.</w:t>
      </w:r>
    </w:p>
    <w:p w14:paraId="1CAC0579" w14:textId="3DC28A17" w:rsidR="004D0864" w:rsidRPr="00E33B8C" w:rsidRDefault="004D0864" w:rsidP="00B35BF6">
      <w:pPr>
        <w:numPr>
          <w:ilvl w:val="0"/>
          <w:numId w:val="24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iCs/>
          <w:sz w:val="22"/>
          <w:szCs w:val="22"/>
          <w:lang w:eastAsia="en-US"/>
        </w:rPr>
      </w:pPr>
      <w:r w:rsidRPr="00E33B8C">
        <w:rPr>
          <w:rFonts w:asciiTheme="majorHAnsi" w:hAnsiTheme="majorHAnsi" w:cstheme="majorHAnsi"/>
          <w:sz w:val="22"/>
          <w:szCs w:val="22"/>
          <w:lang w:eastAsia="en-US"/>
        </w:rPr>
        <w:t>Różnica w koszcie</w:t>
      </w:r>
      <w:r w:rsidR="00044419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pobranej energii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</w:t>
      </w:r>
      <w:r w:rsidR="00044419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elektrycznej 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będzie obliczona osobno dla każdego </w:t>
      </w:r>
      <w:r w:rsidR="0053385B"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punktu odbioru 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>i zgodnie z jego grupą taryfową</w:t>
      </w:r>
      <w:r w:rsidR="00044419" w:rsidRPr="00E33B8C">
        <w:rPr>
          <w:rFonts w:asciiTheme="majorHAnsi" w:hAnsiTheme="majorHAnsi" w:cstheme="majorHAnsi"/>
          <w:sz w:val="22"/>
          <w:szCs w:val="22"/>
          <w:lang w:eastAsia="en-US"/>
        </w:rPr>
        <w:t>.</w:t>
      </w:r>
    </w:p>
    <w:p w14:paraId="0E5AA1B7" w14:textId="48806266" w:rsidR="004D0864" w:rsidRPr="00E33B8C" w:rsidRDefault="004D0864" w:rsidP="00B35BF6">
      <w:pPr>
        <w:numPr>
          <w:ilvl w:val="0"/>
          <w:numId w:val="24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iCs/>
          <w:sz w:val="22"/>
          <w:szCs w:val="22"/>
          <w:lang w:eastAsia="en-US"/>
        </w:rPr>
      </w:pP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Na podstawie każdej faktury wystawionej Zamawiającemu przez Sprzedawcę Rezerwowego, Zamawiający dokona wyliczenia różnicy kosztów, o których mowa w ust. 1 niniejszej umowy i wystawi </w:t>
      </w:r>
      <w:r w:rsidRPr="00E33B8C">
        <w:rPr>
          <w:rFonts w:asciiTheme="majorHAnsi" w:hAnsiTheme="majorHAnsi" w:cstheme="majorHAnsi"/>
          <w:bCs/>
          <w:sz w:val="22"/>
          <w:szCs w:val="22"/>
          <w:lang w:eastAsia="en-US"/>
        </w:rPr>
        <w:t>Wykonawcy</w:t>
      </w:r>
      <w:r w:rsidRPr="00E33B8C">
        <w:rPr>
          <w:rFonts w:asciiTheme="majorHAnsi" w:hAnsiTheme="majorHAnsi" w:cstheme="majorHAnsi"/>
          <w:sz w:val="22"/>
          <w:szCs w:val="22"/>
          <w:lang w:eastAsia="en-US"/>
        </w:rPr>
        <w:t xml:space="preserve"> notę obciążeniową w wysokości równej różnicy kwot netto, pomiędzy fakturą wystawioną przez Sprzedawcę Rezerwowego, a kwoty jaka byłaby należna przy uwzględnieniu określonych w § 5 ust. 1 niniejszej umowy.</w:t>
      </w:r>
    </w:p>
    <w:p w14:paraId="45FAAA25" w14:textId="77777777" w:rsidR="004D0864" w:rsidRPr="00E33B8C" w:rsidRDefault="004D0864" w:rsidP="00B35BF6">
      <w:pPr>
        <w:numPr>
          <w:ilvl w:val="0"/>
          <w:numId w:val="24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iCs/>
          <w:sz w:val="22"/>
          <w:szCs w:val="22"/>
          <w:lang w:eastAsia="en-US"/>
        </w:rPr>
      </w:pPr>
      <w:r w:rsidRPr="00E33B8C">
        <w:rPr>
          <w:rFonts w:asciiTheme="majorHAnsi" w:hAnsiTheme="majorHAnsi" w:cstheme="majorHAnsi"/>
          <w:sz w:val="22"/>
          <w:szCs w:val="22"/>
          <w:lang w:eastAsia="en-US"/>
        </w:rPr>
        <w:t>Nota obciążeniowa wystawiona przez Zamawiającego, o której mowa w ust. 3 będzie płatna w terminie 30 dni od dnia wystawienia, a w przypadku opóźnienia płatności Zamawiającemu będą przysługiwać odsetki ustawowe za opóźnienie.</w:t>
      </w:r>
    </w:p>
    <w:p w14:paraId="3C5E1DEA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01AE76FF" w14:textId="77777777" w:rsidR="0053385B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§ 8 </w:t>
      </w:r>
    </w:p>
    <w:p w14:paraId="1D17D813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Kary umowne</w:t>
      </w:r>
    </w:p>
    <w:p w14:paraId="36C916AA" w14:textId="0799A244" w:rsidR="004D0864" w:rsidRPr="00E33B8C" w:rsidRDefault="004D0864" w:rsidP="00B35BF6">
      <w:pPr>
        <w:numPr>
          <w:ilvl w:val="0"/>
          <w:numId w:val="22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Wykonawca zapłaci Zamawiającemu karę umowną za odstąpienie od Umowy przez Zamawiającego</w:t>
      </w:r>
      <w:r w:rsidR="0043210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                      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z przyczyn, za które odpowiedzialność ponosi Wykonawca, w wysokości 10% wynagrodzenia umownego brutto za wykonanie przedmiotu Umowy, określonego w § 5 ust. </w:t>
      </w:r>
      <w:r w:rsidR="008D13B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5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Umowy.</w:t>
      </w:r>
    </w:p>
    <w:p w14:paraId="5B77465B" w14:textId="220783B5" w:rsidR="004D0864" w:rsidRPr="00E33B8C" w:rsidRDefault="004D0864" w:rsidP="00B35BF6">
      <w:pPr>
        <w:numPr>
          <w:ilvl w:val="0"/>
          <w:numId w:val="22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Zamawiającemu przysługuje od Wykonawcy, niezależnie od uprawnień do naliczania kar umownych, odszkodowanie w związku z poniesionymi kosztami </w:t>
      </w:r>
      <w:r w:rsidR="0004441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energii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na warunkach innych niż wynikające z niniejszej umowy na skutek odstąpienia Wykonawcy od wykonania umowy lub jej rozwiązania z przyczyn leżących po stronie Wykonawcy lub na skutek niewykonania lub nienależytego wykonania umowy przez Wykonawcę, w tym na skutek niedopełnienia przez Wykonawcę obowiązków opisanych w § 3 ust. 2 i 4 umowy z przyczyn leżących po stronie Wykonawcy. </w:t>
      </w:r>
    </w:p>
    <w:p w14:paraId="09D2FFA8" w14:textId="77777777" w:rsidR="004D0864" w:rsidRPr="00E33B8C" w:rsidRDefault="004D0864" w:rsidP="00B35BF6">
      <w:pPr>
        <w:numPr>
          <w:ilvl w:val="0"/>
          <w:numId w:val="22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Każdorazowe obciążenie karą umowną nastąpi na podstawie noty obciążeniowej. </w:t>
      </w:r>
    </w:p>
    <w:p w14:paraId="7EA68766" w14:textId="77777777" w:rsidR="004D0864" w:rsidRPr="00E33B8C" w:rsidRDefault="004D0864" w:rsidP="00B35BF6">
      <w:pPr>
        <w:numPr>
          <w:ilvl w:val="0"/>
          <w:numId w:val="22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Wykonawca wyraża zgodę na potrącenie kar umownych w przysługującemu mu wynagrodzenia. </w:t>
      </w:r>
    </w:p>
    <w:p w14:paraId="55A55D2C" w14:textId="77777777" w:rsidR="004D0864" w:rsidRPr="00E33B8C" w:rsidRDefault="004D0864" w:rsidP="00B35BF6">
      <w:pPr>
        <w:numPr>
          <w:ilvl w:val="0"/>
          <w:numId w:val="22"/>
        </w:num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Kary umowne nie wyłączają prawa dochodzenia przez Strony odszkodowania przewyższającego wysokość zastrzeżonych kar umownych. </w:t>
      </w:r>
    </w:p>
    <w:p w14:paraId="43F44A69" w14:textId="77777777" w:rsidR="004D0864" w:rsidRPr="00E33B8C" w:rsidRDefault="004D0864" w:rsidP="00B35BF6">
      <w:pPr>
        <w:suppressAutoHyphens/>
        <w:spacing w:line="276" w:lineRule="auto"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0DD7676E" w14:textId="77777777" w:rsidR="00B30E05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 xml:space="preserve">§ 9 </w:t>
      </w:r>
    </w:p>
    <w:p w14:paraId="1BA78CCD" w14:textId="77777777" w:rsidR="004D0864" w:rsidRPr="00E33B8C" w:rsidRDefault="004D0864" w:rsidP="00B35BF6">
      <w:pPr>
        <w:suppressAutoHyphens/>
        <w:spacing w:line="276" w:lineRule="auto"/>
        <w:jc w:val="center"/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b/>
          <w:kern w:val="1"/>
          <w:sz w:val="22"/>
          <w:szCs w:val="22"/>
          <w:lang w:eastAsia="zh-CN" w:bidi="hi-IN"/>
        </w:rPr>
        <w:t>Postanowienia końcowe</w:t>
      </w:r>
    </w:p>
    <w:p w14:paraId="05D163E7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Zamawiający nie wyraża zgody na cesję wierzytelności wynikających z realizacji niniejszej umowy.</w:t>
      </w:r>
    </w:p>
    <w:p w14:paraId="4CF236B6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Strony ustalają, że zmiany umowy, pod rygorem nieważności, winny być sporządzone w formie aneksu, z zastrzeżeniem postanowień § 6 niniejszej umowy.</w:t>
      </w:r>
    </w:p>
    <w:p w14:paraId="0329BAE3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lastRenderedPageBreak/>
        <w:t xml:space="preserve">Osobą upoważnioną w imieniu Wykonawcy do kontaktów w celu realizacji postanowień umowy jest ………………………, tel. …………………, e-mail ……………………………. . </w:t>
      </w:r>
    </w:p>
    <w:p w14:paraId="72F356FA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Osobą upoważnioną w imieniu Zamawiającego do kontaktów w celu realizacji postanowień umowy jest ……………………………, tel. ……………………, e-mail ……………………. .</w:t>
      </w:r>
    </w:p>
    <w:p w14:paraId="7C5C9DB8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Zmiana osoby upoważnionej przez Wykonawcę do kontaktów wymaga pisemnego powiadomienia Zamawiającego. </w:t>
      </w:r>
    </w:p>
    <w:p w14:paraId="081B9827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Korespondencję związaną z realizacją niniejszej umowy, z bieżącym poborem/fakturami Wykonawca kierować będzie na adres jak dla faktur. </w:t>
      </w:r>
    </w:p>
    <w:p w14:paraId="25A8D0D5" w14:textId="448B5114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W sprawach nieuregulowanych niniejszą Umową stosuje się przepisy ustawy Prawo zamówień publicznych, </w:t>
      </w:r>
      <w:r w:rsidR="006A54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ustawy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Praw</w:t>
      </w:r>
      <w:r w:rsidR="006A54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energetyczne wraz z aktami wykonawczymi i przepisy Kodeksu cywilnego.</w:t>
      </w:r>
    </w:p>
    <w:p w14:paraId="58604BDA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Wszelkie spory wynikłe z realizacji Umowy Strony będą rozstrzygały polubownie.</w:t>
      </w:r>
    </w:p>
    <w:p w14:paraId="014AC72F" w14:textId="77777777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Strony ustalają, że w razie zaistnienia sporu, którego nie uda się rozstrzygnąć polubownie, zostanie on poddany pod rozstrzygnięcie sądu powszechnego właściwego miejscowo dla siedziby Zamawiającego.</w:t>
      </w:r>
    </w:p>
    <w:p w14:paraId="2CC81983" w14:textId="6E636ADA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Niniejsza Umowa została sporządzona w </w:t>
      </w:r>
      <w:r w:rsidR="006A54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dwóch 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jednobrzmiących egzemplarzach</w:t>
      </w:r>
      <w:r w:rsidR="006A549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, po jednym dla każdej ze stron.</w:t>
      </w:r>
    </w:p>
    <w:p w14:paraId="13877C5A" w14:textId="22EFAF13" w:rsidR="004D0864" w:rsidRPr="00E33B8C" w:rsidRDefault="004D0864" w:rsidP="00B35BF6">
      <w:pPr>
        <w:numPr>
          <w:ilvl w:val="0"/>
          <w:numId w:val="23"/>
        </w:numPr>
        <w:tabs>
          <w:tab w:val="left" w:pos="644"/>
        </w:tabs>
        <w:suppressAutoHyphens/>
        <w:spacing w:line="276" w:lineRule="auto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Integralną część Umowy stanowią Załączniki:</w:t>
      </w:r>
    </w:p>
    <w:p w14:paraId="0E34B950" w14:textId="085DFE4C" w:rsidR="00735794" w:rsidRPr="00E33B8C" w:rsidRDefault="004D0864" w:rsidP="008D13B9">
      <w:pPr>
        <w:numPr>
          <w:ilvl w:val="0"/>
          <w:numId w:val="10"/>
        </w:numPr>
        <w:tabs>
          <w:tab w:val="num" w:pos="643"/>
        </w:tabs>
        <w:suppressAutoHyphens/>
        <w:spacing w:line="276" w:lineRule="auto"/>
        <w:ind w:left="643" w:hanging="283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Załącznik nr 1 </w:t>
      </w:r>
      <w:r w:rsidR="000768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–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0768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punkt</w:t>
      </w:r>
      <w:r w:rsidR="00044419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y poboru energii elektrycznej</w:t>
      </w:r>
    </w:p>
    <w:p w14:paraId="38FA8AB1" w14:textId="6E2FE045" w:rsidR="0007686F" w:rsidRPr="00E33B8C" w:rsidRDefault="004D0864" w:rsidP="008D13B9">
      <w:pPr>
        <w:numPr>
          <w:ilvl w:val="0"/>
          <w:numId w:val="10"/>
        </w:numPr>
        <w:tabs>
          <w:tab w:val="num" w:pos="643"/>
        </w:tabs>
        <w:suppressAutoHyphens/>
        <w:spacing w:line="276" w:lineRule="auto"/>
        <w:ind w:left="643" w:hanging="283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Załącznik nr 2 </w:t>
      </w:r>
      <w:r w:rsidR="000768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–</w:t>
      </w: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 </w:t>
      </w:r>
      <w:r w:rsidR="000768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Specyfikacja Warunków Zamówienia </w:t>
      </w:r>
    </w:p>
    <w:p w14:paraId="7EA785A8" w14:textId="77777777" w:rsidR="004D0864" w:rsidRPr="00E33B8C" w:rsidRDefault="004D0864" w:rsidP="008D13B9">
      <w:pPr>
        <w:numPr>
          <w:ilvl w:val="0"/>
          <w:numId w:val="10"/>
        </w:numPr>
        <w:tabs>
          <w:tab w:val="num" w:pos="643"/>
        </w:tabs>
        <w:suppressAutoHyphens/>
        <w:spacing w:line="276" w:lineRule="auto"/>
        <w:ind w:left="643" w:hanging="283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  <w:r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 xml:space="preserve">Załącznik nr 3 – </w:t>
      </w:r>
      <w:r w:rsidR="0007686F" w:rsidRPr="00E33B8C"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  <w:t>Oferta Wykonawcy z dnia ……………..</w:t>
      </w:r>
    </w:p>
    <w:p w14:paraId="7BBF8AAB" w14:textId="77777777" w:rsidR="004D0864" w:rsidRPr="00E33B8C" w:rsidRDefault="004D0864" w:rsidP="00B35BF6">
      <w:pPr>
        <w:suppressAutoHyphens/>
        <w:spacing w:line="276" w:lineRule="auto"/>
        <w:ind w:left="1080"/>
        <w:contextualSpacing/>
        <w:jc w:val="both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7E37C012" w14:textId="77777777" w:rsidR="004D0864" w:rsidRPr="00E33B8C" w:rsidRDefault="004D0864" w:rsidP="00B35BF6">
      <w:pPr>
        <w:suppressAutoHyphens/>
        <w:spacing w:line="276" w:lineRule="auto"/>
        <w:rPr>
          <w:rFonts w:asciiTheme="majorHAnsi" w:eastAsia="SimSun" w:hAnsiTheme="majorHAnsi" w:cstheme="majorHAnsi"/>
          <w:kern w:val="1"/>
          <w:sz w:val="22"/>
          <w:szCs w:val="22"/>
          <w:lang w:eastAsia="zh-CN" w:bidi="hi-IN"/>
        </w:rPr>
      </w:pPr>
    </w:p>
    <w:p w14:paraId="76D5C2E6" w14:textId="77777777" w:rsidR="0007686F" w:rsidRPr="00E33B8C" w:rsidRDefault="0007686F" w:rsidP="00B35BF6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3B8C">
        <w:rPr>
          <w:rFonts w:asciiTheme="majorHAnsi" w:hAnsiTheme="majorHAnsi" w:cstheme="majorHAnsi"/>
          <w:b/>
          <w:sz w:val="22"/>
          <w:szCs w:val="22"/>
        </w:rPr>
        <w:t>WYKONAWCA</w:t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</w:r>
      <w:r w:rsidRPr="00E33B8C">
        <w:rPr>
          <w:rFonts w:asciiTheme="majorHAnsi" w:hAnsiTheme="majorHAnsi" w:cstheme="majorHAnsi"/>
          <w:b/>
          <w:sz w:val="22"/>
          <w:szCs w:val="22"/>
        </w:rPr>
        <w:tab/>
        <w:t>ZAMAWIAJĄCY</w:t>
      </w:r>
    </w:p>
    <w:p w14:paraId="01A2D67D" w14:textId="77777777" w:rsidR="006D74E1" w:rsidRPr="00E33B8C" w:rsidRDefault="006D74E1" w:rsidP="00B35BF6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F0B204C" w14:textId="77777777" w:rsidR="003A7387" w:rsidRPr="00E33B8C" w:rsidRDefault="003A7387" w:rsidP="00B35BF6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13BB1D9" w14:textId="77777777" w:rsidR="00D51F44" w:rsidRPr="00E33B8C" w:rsidRDefault="00D51F44" w:rsidP="00B35BF6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sectPr w:rsidR="00D51F44" w:rsidRPr="00E33B8C" w:rsidSect="00CD28D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D0DD8" w14:textId="77777777" w:rsidR="005B0A55" w:rsidRDefault="005B0A55" w:rsidP="00655FD6">
      <w:r>
        <w:separator/>
      </w:r>
    </w:p>
  </w:endnote>
  <w:endnote w:type="continuationSeparator" w:id="0">
    <w:p w14:paraId="42093439" w14:textId="77777777" w:rsidR="005B0A55" w:rsidRDefault="005B0A55" w:rsidP="006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-176476437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0E5E4FF5" w14:textId="77777777" w:rsidR="004B708C" w:rsidRPr="00D275DB" w:rsidRDefault="004B708C">
            <w:pPr>
              <w:pStyle w:val="Stopka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14:paraId="6706086C" w14:textId="532E2FFC" w:rsidR="004B708C" w:rsidRPr="00D275DB" w:rsidRDefault="004B708C">
            <w:pPr>
              <w:pStyle w:val="Stopka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275DB">
              <w:rPr>
                <w:rFonts w:asciiTheme="minorHAnsi" w:hAnsiTheme="minorHAnsi"/>
                <w:sz w:val="18"/>
                <w:szCs w:val="18"/>
              </w:rPr>
              <w:t xml:space="preserve">Strona </w: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instrText>PAGE</w:instrTex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E22ED4">
              <w:rPr>
                <w:rFonts w:asciiTheme="minorHAnsi" w:hAnsiTheme="minorHAnsi"/>
                <w:bCs/>
                <w:noProof/>
                <w:sz w:val="18"/>
                <w:szCs w:val="18"/>
              </w:rPr>
              <w:t>5</w: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  <w:r w:rsidRPr="00D275DB">
              <w:rPr>
                <w:rFonts w:asciiTheme="minorHAnsi" w:hAnsiTheme="minorHAnsi"/>
                <w:sz w:val="18"/>
                <w:szCs w:val="18"/>
              </w:rPr>
              <w:t xml:space="preserve"> z </w: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instrText>NUMPAGES</w:instrTex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E22ED4">
              <w:rPr>
                <w:rFonts w:asciiTheme="minorHAnsi" w:hAnsiTheme="minorHAnsi"/>
                <w:bCs/>
                <w:noProof/>
                <w:sz w:val="18"/>
                <w:szCs w:val="18"/>
              </w:rPr>
              <w:t>8</w:t>
            </w:r>
            <w:r w:rsidRPr="00D275DB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DD7DA" w14:textId="77777777" w:rsidR="005B0A55" w:rsidRDefault="005B0A55" w:rsidP="00655FD6">
      <w:r>
        <w:separator/>
      </w:r>
    </w:p>
  </w:footnote>
  <w:footnote w:type="continuationSeparator" w:id="0">
    <w:p w14:paraId="31E1AD58" w14:textId="77777777" w:rsidR="005B0A55" w:rsidRDefault="005B0A55" w:rsidP="0065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C1E9" w14:textId="77777777" w:rsidR="00655FD6" w:rsidRPr="00655FD6" w:rsidRDefault="00655FD6" w:rsidP="00655FD6">
    <w:pPr>
      <w:pStyle w:val="Nagwek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E0C5ED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eastAsia="Calibri" w:hAnsi="Garamond" w:cs="Verdan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F0E9A94"/>
    <w:name w:val="WW8Num2"/>
    <w:lvl w:ilvl="0">
      <w:start w:val="1"/>
      <w:numFmt w:val="decimal"/>
      <w:pStyle w:val="H4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Calibri" w:hint="default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2CC4A15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Theme="majorHAnsi" w:hAnsiTheme="majorHAnsi" w:cstheme="majorHAnsi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4" w15:restartNumberingAfterBreak="0">
    <w:nsid w:val="0000000B"/>
    <w:multiLevelType w:val="singleLevel"/>
    <w:tmpl w:val="47D0584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ascii="Garamond" w:hAnsi="Garamond" w:cs="Times New Roman" w:hint="default"/>
        <w:sz w:val="24"/>
        <w:szCs w:val="20"/>
      </w:rPr>
    </w:lvl>
  </w:abstractNum>
  <w:abstractNum w:abstractNumId="5" w15:restartNumberingAfterBreak="0">
    <w:nsid w:val="0000000C"/>
    <w:multiLevelType w:val="singleLevel"/>
    <w:tmpl w:val="C5C83652"/>
    <w:lvl w:ilvl="0">
      <w:start w:val="1"/>
      <w:numFmt w:val="lowerLetter"/>
      <w:lvlText w:val="%1)"/>
      <w:lvlJc w:val="left"/>
      <w:pPr>
        <w:ind w:left="720" w:hanging="360"/>
      </w:pPr>
      <w:rPr>
        <w:rFonts w:ascii="Garamond" w:hAnsi="Garamond" w:cs="Calibri" w:hint="default"/>
        <w:b w:val="0"/>
        <w:i w:val="0"/>
        <w:color w:val="auto"/>
        <w:sz w:val="24"/>
        <w:szCs w:val="20"/>
      </w:rPr>
    </w:lvl>
  </w:abstractNum>
  <w:abstractNum w:abstractNumId="6" w15:restartNumberingAfterBreak="0">
    <w:nsid w:val="0000000D"/>
    <w:multiLevelType w:val="multilevel"/>
    <w:tmpl w:val="4D82F106"/>
    <w:lvl w:ilvl="0">
      <w:start w:val="2"/>
      <w:numFmt w:val="decimal"/>
      <w:lvlText w:val="%1)"/>
      <w:lvlJc w:val="left"/>
      <w:pPr>
        <w:tabs>
          <w:tab w:val="num" w:pos="70"/>
        </w:tabs>
        <w:ind w:left="700" w:hanging="360"/>
      </w:pPr>
      <w:rPr>
        <w:rFonts w:asciiTheme="minorHAnsi" w:hAnsiTheme="minorHAnsi" w:cs="Verdana" w:hint="default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70"/>
        </w:tabs>
        <w:ind w:left="1510" w:hanging="360"/>
      </w:pPr>
    </w:lvl>
    <w:lvl w:ilvl="2">
      <w:start w:val="1"/>
      <w:numFmt w:val="lowerRoman"/>
      <w:lvlText w:val="%3."/>
      <w:lvlJc w:val="right"/>
      <w:pPr>
        <w:tabs>
          <w:tab w:val="num" w:pos="70"/>
        </w:tabs>
        <w:ind w:left="2230" w:hanging="180"/>
      </w:pPr>
    </w:lvl>
    <w:lvl w:ilvl="3">
      <w:start w:val="1"/>
      <w:numFmt w:val="decimal"/>
      <w:lvlText w:val="%4."/>
      <w:lvlJc w:val="left"/>
      <w:pPr>
        <w:tabs>
          <w:tab w:val="num" w:pos="70"/>
        </w:tabs>
        <w:ind w:left="2950" w:hanging="360"/>
      </w:pPr>
    </w:lvl>
    <w:lvl w:ilvl="4">
      <w:start w:val="1"/>
      <w:numFmt w:val="lowerLetter"/>
      <w:lvlText w:val="%5."/>
      <w:lvlJc w:val="left"/>
      <w:pPr>
        <w:tabs>
          <w:tab w:val="num" w:pos="70"/>
        </w:tabs>
        <w:ind w:left="3670" w:hanging="360"/>
      </w:pPr>
    </w:lvl>
    <w:lvl w:ilvl="5">
      <w:start w:val="1"/>
      <w:numFmt w:val="lowerRoman"/>
      <w:lvlText w:val="%6."/>
      <w:lvlJc w:val="right"/>
      <w:pPr>
        <w:tabs>
          <w:tab w:val="num" w:pos="70"/>
        </w:tabs>
        <w:ind w:left="4390" w:hanging="180"/>
      </w:pPr>
    </w:lvl>
    <w:lvl w:ilvl="6">
      <w:start w:val="1"/>
      <w:numFmt w:val="decimal"/>
      <w:lvlText w:val="%7."/>
      <w:lvlJc w:val="left"/>
      <w:pPr>
        <w:tabs>
          <w:tab w:val="num" w:pos="70"/>
        </w:tabs>
        <w:ind w:left="5110" w:hanging="360"/>
      </w:pPr>
    </w:lvl>
    <w:lvl w:ilvl="7">
      <w:start w:val="1"/>
      <w:numFmt w:val="lowerLetter"/>
      <w:lvlText w:val="%8."/>
      <w:lvlJc w:val="left"/>
      <w:pPr>
        <w:tabs>
          <w:tab w:val="num" w:pos="70"/>
        </w:tabs>
        <w:ind w:left="5830" w:hanging="360"/>
      </w:pPr>
    </w:lvl>
    <w:lvl w:ilvl="8">
      <w:start w:val="1"/>
      <w:numFmt w:val="lowerRoman"/>
      <w:lvlText w:val="%9."/>
      <w:lvlJc w:val="right"/>
      <w:pPr>
        <w:tabs>
          <w:tab w:val="num" w:pos="70"/>
        </w:tabs>
        <w:ind w:left="6550" w:hanging="180"/>
      </w:pPr>
    </w:lvl>
  </w:abstractNum>
  <w:abstractNum w:abstractNumId="7" w15:restartNumberingAfterBreak="0">
    <w:nsid w:val="0000000E"/>
    <w:multiLevelType w:val="singleLevel"/>
    <w:tmpl w:val="EEE8D60E"/>
    <w:lvl w:ilvl="0">
      <w:start w:val="1"/>
      <w:numFmt w:val="lowerLetter"/>
      <w:lvlText w:val="%1)"/>
      <w:lvlJc w:val="left"/>
      <w:pPr>
        <w:ind w:left="720" w:hanging="360"/>
      </w:pPr>
      <w:rPr>
        <w:rFonts w:ascii="Garamond" w:hAnsi="Garamond" w:cs="Calibri" w:hint="default"/>
        <w:b w:val="0"/>
        <w:i w:val="0"/>
        <w:color w:val="auto"/>
        <w:sz w:val="24"/>
        <w:szCs w:val="20"/>
      </w:rPr>
    </w:lvl>
  </w:abstractNum>
  <w:abstractNum w:abstractNumId="8" w15:restartNumberingAfterBreak="0">
    <w:nsid w:val="00000011"/>
    <w:multiLevelType w:val="multilevel"/>
    <w:tmpl w:val="B8B806F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ajorHAnsi" w:hAnsiTheme="majorHAnsi" w:cstheme="majorHAnsi" w:hint="default"/>
        <w:b w:val="0"/>
        <w:bCs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4"/>
    <w:multiLevelType w:val="singleLevel"/>
    <w:tmpl w:val="D8FE1EF2"/>
    <w:lvl w:ilvl="0">
      <w:start w:val="1"/>
      <w:numFmt w:val="decimal"/>
      <w:lvlText w:val="%1)"/>
      <w:lvlJc w:val="left"/>
      <w:pPr>
        <w:ind w:left="1069" w:hanging="360"/>
      </w:pPr>
      <w:rPr>
        <w:rFonts w:asciiTheme="majorHAnsi" w:hAnsiTheme="majorHAnsi" w:cstheme="majorHAnsi" w:hint="default"/>
        <w:i w:val="0"/>
        <w:sz w:val="22"/>
        <w:szCs w:val="20"/>
      </w:rPr>
    </w:lvl>
  </w:abstractNum>
  <w:abstractNum w:abstractNumId="10" w15:restartNumberingAfterBreak="0">
    <w:nsid w:val="00FB478C"/>
    <w:multiLevelType w:val="hybridMultilevel"/>
    <w:tmpl w:val="1C241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D16695"/>
    <w:multiLevelType w:val="hybridMultilevel"/>
    <w:tmpl w:val="0C0EE694"/>
    <w:lvl w:ilvl="0" w:tplc="3566E8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6576458"/>
    <w:multiLevelType w:val="hybridMultilevel"/>
    <w:tmpl w:val="97B0AD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421F3C"/>
    <w:multiLevelType w:val="hybridMultilevel"/>
    <w:tmpl w:val="CC7ADC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30A1CA0"/>
    <w:multiLevelType w:val="hybridMultilevel"/>
    <w:tmpl w:val="92762D98"/>
    <w:lvl w:ilvl="0" w:tplc="96B4F73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7C4D8B"/>
    <w:multiLevelType w:val="hybridMultilevel"/>
    <w:tmpl w:val="E2569636"/>
    <w:lvl w:ilvl="0" w:tplc="FA44B32E">
      <w:start w:val="1"/>
      <w:numFmt w:val="decimal"/>
      <w:lvlText w:val="%1)"/>
      <w:lvlJc w:val="left"/>
      <w:pPr>
        <w:ind w:left="108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4349D2"/>
    <w:multiLevelType w:val="hybridMultilevel"/>
    <w:tmpl w:val="B468A2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90171"/>
    <w:multiLevelType w:val="hybridMultilevel"/>
    <w:tmpl w:val="FDE4A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721DB"/>
    <w:multiLevelType w:val="hybridMultilevel"/>
    <w:tmpl w:val="E8DE2ACA"/>
    <w:lvl w:ilvl="0" w:tplc="004A58F4">
      <w:start w:val="1"/>
      <w:numFmt w:val="decimal"/>
      <w:lvlText w:val="%1)"/>
      <w:lvlJc w:val="left"/>
      <w:pPr>
        <w:ind w:left="1146" w:hanging="360"/>
      </w:pPr>
      <w:rPr>
        <w:rFonts w:ascii="Verdana" w:hAnsi="Verdana" w:hint="default"/>
        <w:strike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D91527D"/>
    <w:multiLevelType w:val="hybridMultilevel"/>
    <w:tmpl w:val="8B8E5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E50CB"/>
    <w:multiLevelType w:val="hybridMultilevel"/>
    <w:tmpl w:val="CC00BB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21298"/>
    <w:multiLevelType w:val="hybridMultilevel"/>
    <w:tmpl w:val="056EB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303E7"/>
    <w:multiLevelType w:val="hybridMultilevel"/>
    <w:tmpl w:val="E92E3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E06EE"/>
    <w:multiLevelType w:val="hybridMultilevel"/>
    <w:tmpl w:val="E4D20598"/>
    <w:lvl w:ilvl="0" w:tplc="F40058B0">
      <w:start w:val="1"/>
      <w:numFmt w:val="decimal"/>
      <w:lvlText w:val="%1)"/>
      <w:lvlJc w:val="left"/>
      <w:pPr>
        <w:ind w:left="144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F24E85"/>
    <w:multiLevelType w:val="hybridMultilevel"/>
    <w:tmpl w:val="D24AE8BC"/>
    <w:lvl w:ilvl="0" w:tplc="2140FA3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81A37"/>
    <w:multiLevelType w:val="hybridMultilevel"/>
    <w:tmpl w:val="B5AC18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D34772"/>
    <w:multiLevelType w:val="hybridMultilevel"/>
    <w:tmpl w:val="E820CF42"/>
    <w:lvl w:ilvl="0" w:tplc="A40E5202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907232"/>
    <w:multiLevelType w:val="hybridMultilevel"/>
    <w:tmpl w:val="0C06A968"/>
    <w:lvl w:ilvl="0" w:tplc="45EC05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59147A"/>
    <w:multiLevelType w:val="hybridMultilevel"/>
    <w:tmpl w:val="16484044"/>
    <w:lvl w:ilvl="0" w:tplc="CE54F25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5506FAB"/>
    <w:multiLevelType w:val="hybridMultilevel"/>
    <w:tmpl w:val="EEBA1768"/>
    <w:lvl w:ilvl="0" w:tplc="04B2729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C00FF"/>
    <w:multiLevelType w:val="hybridMultilevel"/>
    <w:tmpl w:val="983A979A"/>
    <w:lvl w:ilvl="0" w:tplc="57E43590">
      <w:start w:val="1"/>
      <w:numFmt w:val="decimal"/>
      <w:lvlText w:val="%1)"/>
      <w:lvlJc w:val="left"/>
      <w:pPr>
        <w:ind w:left="1242" w:hanging="360"/>
      </w:pPr>
      <w:rPr>
        <w:rFonts w:ascii="Garamond" w:hAnsi="Garamond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62" w:hanging="360"/>
      </w:pPr>
    </w:lvl>
    <w:lvl w:ilvl="2" w:tplc="0415001B" w:tentative="1">
      <w:start w:val="1"/>
      <w:numFmt w:val="lowerRoman"/>
      <w:lvlText w:val="%3."/>
      <w:lvlJc w:val="right"/>
      <w:pPr>
        <w:ind w:left="2682" w:hanging="180"/>
      </w:pPr>
    </w:lvl>
    <w:lvl w:ilvl="3" w:tplc="0415000F" w:tentative="1">
      <w:start w:val="1"/>
      <w:numFmt w:val="decimal"/>
      <w:lvlText w:val="%4."/>
      <w:lvlJc w:val="left"/>
      <w:pPr>
        <w:ind w:left="3402" w:hanging="360"/>
      </w:pPr>
    </w:lvl>
    <w:lvl w:ilvl="4" w:tplc="04150019" w:tentative="1">
      <w:start w:val="1"/>
      <w:numFmt w:val="lowerLetter"/>
      <w:lvlText w:val="%5."/>
      <w:lvlJc w:val="left"/>
      <w:pPr>
        <w:ind w:left="4122" w:hanging="360"/>
      </w:pPr>
    </w:lvl>
    <w:lvl w:ilvl="5" w:tplc="0415001B" w:tentative="1">
      <w:start w:val="1"/>
      <w:numFmt w:val="lowerRoman"/>
      <w:lvlText w:val="%6."/>
      <w:lvlJc w:val="right"/>
      <w:pPr>
        <w:ind w:left="4842" w:hanging="180"/>
      </w:pPr>
    </w:lvl>
    <w:lvl w:ilvl="6" w:tplc="0415000F" w:tentative="1">
      <w:start w:val="1"/>
      <w:numFmt w:val="decimal"/>
      <w:lvlText w:val="%7."/>
      <w:lvlJc w:val="left"/>
      <w:pPr>
        <w:ind w:left="5562" w:hanging="360"/>
      </w:pPr>
    </w:lvl>
    <w:lvl w:ilvl="7" w:tplc="04150019" w:tentative="1">
      <w:start w:val="1"/>
      <w:numFmt w:val="lowerLetter"/>
      <w:lvlText w:val="%8."/>
      <w:lvlJc w:val="left"/>
      <w:pPr>
        <w:ind w:left="6282" w:hanging="360"/>
      </w:pPr>
    </w:lvl>
    <w:lvl w:ilvl="8" w:tplc="0415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31" w15:restartNumberingAfterBreak="0">
    <w:nsid w:val="65E43541"/>
    <w:multiLevelType w:val="hybridMultilevel"/>
    <w:tmpl w:val="64B60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D799A"/>
    <w:multiLevelType w:val="hybridMultilevel"/>
    <w:tmpl w:val="A238E7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D44DB7"/>
    <w:multiLevelType w:val="hybridMultilevel"/>
    <w:tmpl w:val="2A8C9B14"/>
    <w:lvl w:ilvl="0" w:tplc="EA9AA84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91A5D"/>
    <w:multiLevelType w:val="hybridMultilevel"/>
    <w:tmpl w:val="519EA8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B13E9B"/>
    <w:multiLevelType w:val="hybridMultilevel"/>
    <w:tmpl w:val="C694ACF8"/>
    <w:lvl w:ilvl="0" w:tplc="479A4DD6">
      <w:start w:val="1"/>
      <w:numFmt w:val="decimal"/>
      <w:lvlText w:val="%1)"/>
      <w:lvlJc w:val="left"/>
      <w:pPr>
        <w:ind w:left="1068" w:hanging="360"/>
      </w:pPr>
      <w:rPr>
        <w:rFonts w:asciiTheme="majorHAnsi" w:hAnsiTheme="majorHAnsi" w:cstheme="maj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7AC411C"/>
    <w:multiLevelType w:val="hybridMultilevel"/>
    <w:tmpl w:val="24C2978C"/>
    <w:lvl w:ilvl="0" w:tplc="72FE07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8958151">
    <w:abstractNumId w:val="1"/>
  </w:num>
  <w:num w:numId="2" w16cid:durableId="1683628443">
    <w:abstractNumId w:val="7"/>
  </w:num>
  <w:num w:numId="3" w16cid:durableId="1973780295">
    <w:abstractNumId w:val="0"/>
  </w:num>
  <w:num w:numId="4" w16cid:durableId="2095736146">
    <w:abstractNumId w:val="2"/>
  </w:num>
  <w:num w:numId="5" w16cid:durableId="25524218">
    <w:abstractNumId w:val="3"/>
  </w:num>
  <w:num w:numId="6" w16cid:durableId="711269012">
    <w:abstractNumId w:val="4"/>
  </w:num>
  <w:num w:numId="7" w16cid:durableId="201938830">
    <w:abstractNumId w:val="5"/>
  </w:num>
  <w:num w:numId="8" w16cid:durableId="673535281">
    <w:abstractNumId w:val="6"/>
  </w:num>
  <w:num w:numId="9" w16cid:durableId="1198588442">
    <w:abstractNumId w:val="8"/>
  </w:num>
  <w:num w:numId="10" w16cid:durableId="934216430">
    <w:abstractNumId w:val="9"/>
  </w:num>
  <w:num w:numId="11" w16cid:durableId="1741171590">
    <w:abstractNumId w:val="25"/>
  </w:num>
  <w:num w:numId="12" w16cid:durableId="1945377670">
    <w:abstractNumId w:val="35"/>
  </w:num>
  <w:num w:numId="13" w16cid:durableId="350957587">
    <w:abstractNumId w:val="21"/>
  </w:num>
  <w:num w:numId="14" w16cid:durableId="1455247777">
    <w:abstractNumId w:val="13"/>
  </w:num>
  <w:num w:numId="15" w16cid:durableId="1568688284">
    <w:abstractNumId w:val="33"/>
  </w:num>
  <w:num w:numId="16" w16cid:durableId="846559192">
    <w:abstractNumId w:val="18"/>
  </w:num>
  <w:num w:numId="17" w16cid:durableId="384647505">
    <w:abstractNumId w:val="14"/>
  </w:num>
  <w:num w:numId="18" w16cid:durableId="1678270526">
    <w:abstractNumId w:val="12"/>
  </w:num>
  <w:num w:numId="19" w16cid:durableId="1487626992">
    <w:abstractNumId w:val="23"/>
  </w:num>
  <w:num w:numId="20" w16cid:durableId="60757098">
    <w:abstractNumId w:val="30"/>
  </w:num>
  <w:num w:numId="21" w16cid:durableId="80103900">
    <w:abstractNumId w:val="15"/>
  </w:num>
  <w:num w:numId="22" w16cid:durableId="1013604801">
    <w:abstractNumId w:val="26"/>
  </w:num>
  <w:num w:numId="23" w16cid:durableId="718019720">
    <w:abstractNumId w:val="34"/>
  </w:num>
  <w:num w:numId="24" w16cid:durableId="644358566">
    <w:abstractNumId w:val="32"/>
  </w:num>
  <w:num w:numId="25" w16cid:durableId="972751106">
    <w:abstractNumId w:val="17"/>
  </w:num>
  <w:num w:numId="26" w16cid:durableId="931429647">
    <w:abstractNumId w:val="29"/>
  </w:num>
  <w:num w:numId="27" w16cid:durableId="945230143">
    <w:abstractNumId w:val="31"/>
  </w:num>
  <w:num w:numId="28" w16cid:durableId="1966620948">
    <w:abstractNumId w:val="36"/>
  </w:num>
  <w:num w:numId="29" w16cid:durableId="1144465687">
    <w:abstractNumId w:val="10"/>
  </w:num>
  <w:num w:numId="30" w16cid:durableId="2144807462">
    <w:abstractNumId w:val="19"/>
  </w:num>
  <w:num w:numId="31" w16cid:durableId="1070346421">
    <w:abstractNumId w:val="22"/>
  </w:num>
  <w:num w:numId="32" w16cid:durableId="12873487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65541634">
    <w:abstractNumId w:val="28"/>
  </w:num>
  <w:num w:numId="34" w16cid:durableId="1854028410">
    <w:abstractNumId w:val="24"/>
  </w:num>
  <w:num w:numId="35" w16cid:durableId="680468206">
    <w:abstractNumId w:val="16"/>
  </w:num>
  <w:num w:numId="36" w16cid:durableId="865874490">
    <w:abstractNumId w:val="27"/>
  </w:num>
  <w:num w:numId="37" w16cid:durableId="1258827342">
    <w:abstractNumId w:val="11"/>
  </w:num>
  <w:num w:numId="38" w16cid:durableId="13415462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419"/>
    <w:rsid w:val="00013312"/>
    <w:rsid w:val="000137BC"/>
    <w:rsid w:val="00044419"/>
    <w:rsid w:val="0004776E"/>
    <w:rsid w:val="00074588"/>
    <w:rsid w:val="0007686F"/>
    <w:rsid w:val="00081B94"/>
    <w:rsid w:val="00083D3E"/>
    <w:rsid w:val="000A4F85"/>
    <w:rsid w:val="000B24CB"/>
    <w:rsid w:val="000C0A3F"/>
    <w:rsid w:val="000C7877"/>
    <w:rsid w:val="000D10E6"/>
    <w:rsid w:val="000D136F"/>
    <w:rsid w:val="000D3022"/>
    <w:rsid w:val="001009F3"/>
    <w:rsid w:val="00104B8A"/>
    <w:rsid w:val="001376F6"/>
    <w:rsid w:val="00156725"/>
    <w:rsid w:val="0016443A"/>
    <w:rsid w:val="00171BA4"/>
    <w:rsid w:val="00176AF0"/>
    <w:rsid w:val="00177E62"/>
    <w:rsid w:val="001808E6"/>
    <w:rsid w:val="00191C03"/>
    <w:rsid w:val="001A3468"/>
    <w:rsid w:val="001A399F"/>
    <w:rsid w:val="001A572D"/>
    <w:rsid w:val="001E3528"/>
    <w:rsid w:val="001E683F"/>
    <w:rsid w:val="001F6A89"/>
    <w:rsid w:val="00201F99"/>
    <w:rsid w:val="00204C31"/>
    <w:rsid w:val="0021693D"/>
    <w:rsid w:val="0021737B"/>
    <w:rsid w:val="0025371F"/>
    <w:rsid w:val="00254711"/>
    <w:rsid w:val="00257615"/>
    <w:rsid w:val="00261631"/>
    <w:rsid w:val="002868AD"/>
    <w:rsid w:val="00295C19"/>
    <w:rsid w:val="002B7ED2"/>
    <w:rsid w:val="002E303F"/>
    <w:rsid w:val="00334309"/>
    <w:rsid w:val="003552C0"/>
    <w:rsid w:val="00365C7C"/>
    <w:rsid w:val="003A1066"/>
    <w:rsid w:val="003A1BBE"/>
    <w:rsid w:val="003A6565"/>
    <w:rsid w:val="003A6E33"/>
    <w:rsid w:val="003A7387"/>
    <w:rsid w:val="003B3376"/>
    <w:rsid w:val="003D6899"/>
    <w:rsid w:val="003E155C"/>
    <w:rsid w:val="003E3769"/>
    <w:rsid w:val="003F1BE1"/>
    <w:rsid w:val="003F612A"/>
    <w:rsid w:val="00404682"/>
    <w:rsid w:val="00410225"/>
    <w:rsid w:val="0043184E"/>
    <w:rsid w:val="0043210F"/>
    <w:rsid w:val="004600AB"/>
    <w:rsid w:val="00484191"/>
    <w:rsid w:val="004A0628"/>
    <w:rsid w:val="004A6258"/>
    <w:rsid w:val="004B708C"/>
    <w:rsid w:val="004C2905"/>
    <w:rsid w:val="004C2C81"/>
    <w:rsid w:val="004C78A8"/>
    <w:rsid w:val="004D0864"/>
    <w:rsid w:val="004E1C1E"/>
    <w:rsid w:val="00512C27"/>
    <w:rsid w:val="00532CBF"/>
    <w:rsid w:val="0053385B"/>
    <w:rsid w:val="005422AF"/>
    <w:rsid w:val="00552419"/>
    <w:rsid w:val="00573765"/>
    <w:rsid w:val="00582807"/>
    <w:rsid w:val="00584B5A"/>
    <w:rsid w:val="00591F98"/>
    <w:rsid w:val="005B0A55"/>
    <w:rsid w:val="005D49BA"/>
    <w:rsid w:val="005E7436"/>
    <w:rsid w:val="005F2584"/>
    <w:rsid w:val="00613A48"/>
    <w:rsid w:val="0061506E"/>
    <w:rsid w:val="0061613B"/>
    <w:rsid w:val="00621543"/>
    <w:rsid w:val="00640677"/>
    <w:rsid w:val="00643620"/>
    <w:rsid w:val="006458E4"/>
    <w:rsid w:val="00650401"/>
    <w:rsid w:val="0065599B"/>
    <w:rsid w:val="00655FD6"/>
    <w:rsid w:val="006629E0"/>
    <w:rsid w:val="006766E2"/>
    <w:rsid w:val="006834EA"/>
    <w:rsid w:val="00690DB7"/>
    <w:rsid w:val="00692AD8"/>
    <w:rsid w:val="006A15C9"/>
    <w:rsid w:val="006A5499"/>
    <w:rsid w:val="006D23F4"/>
    <w:rsid w:val="006D6137"/>
    <w:rsid w:val="006D74E1"/>
    <w:rsid w:val="006E1A7D"/>
    <w:rsid w:val="007078FB"/>
    <w:rsid w:val="00712C5F"/>
    <w:rsid w:val="00716A67"/>
    <w:rsid w:val="007258A0"/>
    <w:rsid w:val="007258D3"/>
    <w:rsid w:val="00735794"/>
    <w:rsid w:val="00746144"/>
    <w:rsid w:val="00771756"/>
    <w:rsid w:val="00783435"/>
    <w:rsid w:val="007C66BD"/>
    <w:rsid w:val="007C6939"/>
    <w:rsid w:val="00811F65"/>
    <w:rsid w:val="0083221D"/>
    <w:rsid w:val="008343B8"/>
    <w:rsid w:val="008A20D6"/>
    <w:rsid w:val="008A6A96"/>
    <w:rsid w:val="008D13B9"/>
    <w:rsid w:val="008D4250"/>
    <w:rsid w:val="008D7A97"/>
    <w:rsid w:val="008E623D"/>
    <w:rsid w:val="008F32D2"/>
    <w:rsid w:val="00902936"/>
    <w:rsid w:val="00931158"/>
    <w:rsid w:val="00932A53"/>
    <w:rsid w:val="00932F8A"/>
    <w:rsid w:val="009425AE"/>
    <w:rsid w:val="009A6D9F"/>
    <w:rsid w:val="009B13C6"/>
    <w:rsid w:val="009C64D3"/>
    <w:rsid w:val="009E097F"/>
    <w:rsid w:val="009E4A75"/>
    <w:rsid w:val="00A1558C"/>
    <w:rsid w:val="00A42068"/>
    <w:rsid w:val="00A51BCE"/>
    <w:rsid w:val="00A64D5B"/>
    <w:rsid w:val="00AB0B2A"/>
    <w:rsid w:val="00AB668A"/>
    <w:rsid w:val="00AC091F"/>
    <w:rsid w:val="00B05F64"/>
    <w:rsid w:val="00B174E9"/>
    <w:rsid w:val="00B30D10"/>
    <w:rsid w:val="00B30E05"/>
    <w:rsid w:val="00B31559"/>
    <w:rsid w:val="00B35BF6"/>
    <w:rsid w:val="00B64590"/>
    <w:rsid w:val="00B75342"/>
    <w:rsid w:val="00B763A2"/>
    <w:rsid w:val="00BA03FD"/>
    <w:rsid w:val="00BA51F9"/>
    <w:rsid w:val="00BC60BD"/>
    <w:rsid w:val="00BE32C0"/>
    <w:rsid w:val="00C03D9B"/>
    <w:rsid w:val="00C16F7C"/>
    <w:rsid w:val="00C31BAF"/>
    <w:rsid w:val="00C31CB8"/>
    <w:rsid w:val="00C3480D"/>
    <w:rsid w:val="00C4600C"/>
    <w:rsid w:val="00C47C1D"/>
    <w:rsid w:val="00C512D7"/>
    <w:rsid w:val="00C63EB8"/>
    <w:rsid w:val="00C70933"/>
    <w:rsid w:val="00C76242"/>
    <w:rsid w:val="00C76982"/>
    <w:rsid w:val="00CA5480"/>
    <w:rsid w:val="00CA56BE"/>
    <w:rsid w:val="00CD28D0"/>
    <w:rsid w:val="00CF3A06"/>
    <w:rsid w:val="00D04FFC"/>
    <w:rsid w:val="00D079B5"/>
    <w:rsid w:val="00D07E74"/>
    <w:rsid w:val="00D11803"/>
    <w:rsid w:val="00D13EB4"/>
    <w:rsid w:val="00D16AE7"/>
    <w:rsid w:val="00D21D99"/>
    <w:rsid w:val="00D275DB"/>
    <w:rsid w:val="00D51F44"/>
    <w:rsid w:val="00D5207A"/>
    <w:rsid w:val="00D57D38"/>
    <w:rsid w:val="00D81F42"/>
    <w:rsid w:val="00DA32F2"/>
    <w:rsid w:val="00DC6C9E"/>
    <w:rsid w:val="00DD5931"/>
    <w:rsid w:val="00DE136B"/>
    <w:rsid w:val="00DF466F"/>
    <w:rsid w:val="00DF7B3E"/>
    <w:rsid w:val="00E15918"/>
    <w:rsid w:val="00E22ED4"/>
    <w:rsid w:val="00E33B8C"/>
    <w:rsid w:val="00E66BCC"/>
    <w:rsid w:val="00E71E5D"/>
    <w:rsid w:val="00E9746F"/>
    <w:rsid w:val="00EA0331"/>
    <w:rsid w:val="00EA7B94"/>
    <w:rsid w:val="00EC05F6"/>
    <w:rsid w:val="00F228B4"/>
    <w:rsid w:val="00F24194"/>
    <w:rsid w:val="00F27392"/>
    <w:rsid w:val="00F33CFE"/>
    <w:rsid w:val="00F36520"/>
    <w:rsid w:val="00F414CA"/>
    <w:rsid w:val="00F43F69"/>
    <w:rsid w:val="00F70F7F"/>
    <w:rsid w:val="00F82615"/>
    <w:rsid w:val="00F87BBC"/>
    <w:rsid w:val="00FA211F"/>
    <w:rsid w:val="00FE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1919"/>
  <w15:docId w15:val="{B0183BC9-8865-4660-8C31-488DB47C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86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155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4">
    <w:name w:val="H4"/>
    <w:basedOn w:val="Normalny"/>
    <w:next w:val="Normalny"/>
    <w:rsid w:val="004D0864"/>
    <w:pPr>
      <w:keepNext/>
      <w:widowControl w:val="0"/>
      <w:numPr>
        <w:numId w:val="1"/>
      </w:numPr>
      <w:suppressAutoHyphens/>
      <w:autoSpaceDE w:val="0"/>
      <w:spacing w:before="100" w:after="100"/>
    </w:pPr>
    <w:rPr>
      <w:rFonts w:eastAsia="Lucida Sans Unicode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55F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FD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5F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FD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5F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FD6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C6C9E"/>
    <w:pPr>
      <w:ind w:left="720"/>
      <w:contextualSpacing/>
    </w:pPr>
  </w:style>
  <w:style w:type="table" w:styleId="Tabela-Siatka">
    <w:name w:val="Table Grid"/>
    <w:basedOn w:val="Standardowy"/>
    <w:uiPriority w:val="59"/>
    <w:rsid w:val="003A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F33CFE"/>
    <w:pPr>
      <w:jc w:val="center"/>
    </w:pPr>
    <w:rPr>
      <w:rFonts w:eastAsia="Times New Roman"/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CFE"/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155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7</Pages>
  <Words>2817</Words>
  <Characters>16905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Błońska</dc:creator>
  <cp:lastModifiedBy>Bartosz.Roman</cp:lastModifiedBy>
  <cp:revision>66</cp:revision>
  <cp:lastPrinted>2026-03-25T14:01:00Z</cp:lastPrinted>
  <dcterms:created xsi:type="dcterms:W3CDTF">2022-10-10T12:53:00Z</dcterms:created>
  <dcterms:modified xsi:type="dcterms:W3CDTF">2026-03-25T14:01:00Z</dcterms:modified>
</cp:coreProperties>
</file>